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33F" w:rsidRPr="00B14F29" w:rsidRDefault="0084372A" w:rsidP="0083279C">
      <w:pPr>
        <w:spacing w:line="300" w:lineRule="exact"/>
        <w:jc w:val="center"/>
        <w:rPr>
          <w:b/>
          <w:sz w:val="24"/>
          <w:szCs w:val="24"/>
        </w:rPr>
      </w:pPr>
      <w:r w:rsidRPr="00B14F29">
        <w:rPr>
          <w:rFonts w:hint="eastAsia"/>
          <w:b/>
          <w:sz w:val="24"/>
          <w:szCs w:val="24"/>
        </w:rPr>
        <w:t>兵庫県立尼崎総合医療センター倫理委員会規程</w:t>
      </w:r>
    </w:p>
    <w:p w:rsidR="0084372A" w:rsidRDefault="0084372A" w:rsidP="0083279C">
      <w:pPr>
        <w:spacing w:line="300" w:lineRule="exact"/>
        <w:rPr>
          <w:sz w:val="24"/>
          <w:szCs w:val="24"/>
        </w:rPr>
      </w:pPr>
      <w:bookmarkStart w:id="0" w:name="_GoBack"/>
      <w:bookmarkEnd w:id="0"/>
    </w:p>
    <w:p w:rsidR="0084372A" w:rsidRDefault="0084372A" w:rsidP="0083279C">
      <w:pPr>
        <w:spacing w:line="300" w:lineRule="exact"/>
        <w:rPr>
          <w:sz w:val="24"/>
          <w:szCs w:val="24"/>
        </w:rPr>
      </w:pPr>
      <w:r>
        <w:rPr>
          <w:rFonts w:hint="eastAsia"/>
          <w:sz w:val="24"/>
          <w:szCs w:val="24"/>
        </w:rPr>
        <w:t>（設置）</w:t>
      </w:r>
    </w:p>
    <w:p w:rsidR="0084372A" w:rsidRDefault="0084372A" w:rsidP="0083279C">
      <w:pPr>
        <w:spacing w:line="300" w:lineRule="exact"/>
        <w:rPr>
          <w:sz w:val="24"/>
          <w:szCs w:val="24"/>
        </w:rPr>
      </w:pPr>
      <w:r>
        <w:rPr>
          <w:rFonts w:hint="eastAsia"/>
          <w:sz w:val="24"/>
          <w:szCs w:val="24"/>
        </w:rPr>
        <w:t>第１条　兵庫県立尼崎総合医療センターに所属する医師等が行う医療行為、人</w:t>
      </w:r>
    </w:p>
    <w:p w:rsidR="0084372A" w:rsidRDefault="0084372A" w:rsidP="0083279C">
      <w:pPr>
        <w:spacing w:line="300" w:lineRule="exact"/>
        <w:ind w:firstLineChars="100" w:firstLine="240"/>
        <w:rPr>
          <w:sz w:val="24"/>
          <w:szCs w:val="24"/>
        </w:rPr>
      </w:pPr>
      <w:r>
        <w:rPr>
          <w:rFonts w:hint="eastAsia"/>
          <w:sz w:val="24"/>
          <w:szCs w:val="24"/>
        </w:rPr>
        <w:t>を対象とする医学系研究及び医学教育等（以下「医療行為等」という。）に関</w:t>
      </w:r>
    </w:p>
    <w:p w:rsidR="0084372A" w:rsidRDefault="0084372A" w:rsidP="0083279C">
      <w:pPr>
        <w:spacing w:line="300" w:lineRule="exact"/>
        <w:ind w:firstLineChars="100" w:firstLine="240"/>
        <w:rPr>
          <w:sz w:val="24"/>
          <w:szCs w:val="24"/>
        </w:rPr>
      </w:pPr>
      <w:r>
        <w:rPr>
          <w:rFonts w:hint="eastAsia"/>
          <w:sz w:val="24"/>
          <w:szCs w:val="24"/>
        </w:rPr>
        <w:t>し、世界医師会によるヘルシンキ宣言・リスボン宣言及び国が定める倫理審</w:t>
      </w:r>
    </w:p>
    <w:p w:rsidR="00B14F29" w:rsidRDefault="0084372A" w:rsidP="0083279C">
      <w:pPr>
        <w:spacing w:line="300" w:lineRule="exact"/>
        <w:ind w:firstLineChars="100" w:firstLine="240"/>
        <w:rPr>
          <w:sz w:val="24"/>
          <w:szCs w:val="24"/>
        </w:rPr>
      </w:pPr>
      <w:r>
        <w:rPr>
          <w:rFonts w:hint="eastAsia"/>
          <w:sz w:val="24"/>
          <w:szCs w:val="24"/>
        </w:rPr>
        <w:t>査に係る各種指針に基づき、倫理的、社会的及び医学的観点からの審査を行</w:t>
      </w:r>
    </w:p>
    <w:p w:rsidR="00B14F29" w:rsidRDefault="0084372A" w:rsidP="0083279C">
      <w:pPr>
        <w:spacing w:line="300" w:lineRule="exact"/>
        <w:ind w:firstLineChars="100" w:firstLine="240"/>
        <w:rPr>
          <w:sz w:val="24"/>
          <w:szCs w:val="24"/>
        </w:rPr>
      </w:pPr>
      <w:r>
        <w:rPr>
          <w:rFonts w:hint="eastAsia"/>
          <w:sz w:val="24"/>
          <w:szCs w:val="24"/>
        </w:rPr>
        <w:t>うことにより、</w:t>
      </w:r>
      <w:r w:rsidR="00B14F29">
        <w:rPr>
          <w:rFonts w:hint="eastAsia"/>
          <w:sz w:val="24"/>
          <w:szCs w:val="24"/>
        </w:rPr>
        <w:t>患者等の人権及び生命の擁護を図ることを目的として、兵庫</w:t>
      </w:r>
    </w:p>
    <w:p w:rsidR="0084372A" w:rsidRDefault="00B14F29" w:rsidP="0083279C">
      <w:pPr>
        <w:spacing w:line="300" w:lineRule="exact"/>
        <w:ind w:firstLineChars="100" w:firstLine="240"/>
        <w:rPr>
          <w:sz w:val="24"/>
          <w:szCs w:val="24"/>
        </w:rPr>
      </w:pPr>
      <w:r>
        <w:rPr>
          <w:rFonts w:hint="eastAsia"/>
          <w:sz w:val="24"/>
          <w:szCs w:val="24"/>
        </w:rPr>
        <w:t>県立尼崎総合医療センター倫理委員会（以下「委員会」という。）を設置する。</w:t>
      </w:r>
    </w:p>
    <w:p w:rsidR="00B14F29" w:rsidRDefault="00B14F29" w:rsidP="0083279C">
      <w:pPr>
        <w:spacing w:line="300" w:lineRule="exact"/>
        <w:rPr>
          <w:sz w:val="24"/>
          <w:szCs w:val="24"/>
        </w:rPr>
      </w:pPr>
    </w:p>
    <w:p w:rsidR="00B14F29" w:rsidRDefault="00B14F29" w:rsidP="0083279C">
      <w:pPr>
        <w:spacing w:line="300" w:lineRule="exact"/>
        <w:rPr>
          <w:sz w:val="24"/>
          <w:szCs w:val="24"/>
        </w:rPr>
      </w:pPr>
      <w:r>
        <w:rPr>
          <w:rFonts w:hint="eastAsia"/>
          <w:sz w:val="24"/>
          <w:szCs w:val="24"/>
        </w:rPr>
        <w:t>（審査事項）</w:t>
      </w:r>
    </w:p>
    <w:p w:rsidR="00B14F29" w:rsidRDefault="00B14F29" w:rsidP="0083279C">
      <w:pPr>
        <w:spacing w:line="300" w:lineRule="exact"/>
        <w:rPr>
          <w:sz w:val="24"/>
          <w:szCs w:val="24"/>
        </w:rPr>
      </w:pPr>
      <w:r>
        <w:rPr>
          <w:rFonts w:hint="eastAsia"/>
          <w:sz w:val="24"/>
          <w:szCs w:val="24"/>
        </w:rPr>
        <w:t>第２条　委員会は、次の各号に掲げる事項について審査する。</w:t>
      </w:r>
    </w:p>
    <w:p w:rsidR="00B14F29" w:rsidRPr="00A217EB" w:rsidRDefault="00B14F29" w:rsidP="0083279C">
      <w:pPr>
        <w:spacing w:line="300" w:lineRule="exact"/>
        <w:rPr>
          <w:rFonts w:asciiTheme="minorEastAsia" w:hAnsiTheme="minorEastAsia"/>
          <w:sz w:val="24"/>
          <w:szCs w:val="24"/>
        </w:rPr>
      </w:pPr>
      <w:r>
        <w:rPr>
          <w:rFonts w:hint="eastAsia"/>
          <w:sz w:val="24"/>
          <w:szCs w:val="24"/>
        </w:rPr>
        <w:t xml:space="preserve">　</w:t>
      </w:r>
      <w:r w:rsidRPr="00A217EB">
        <w:rPr>
          <w:rFonts w:asciiTheme="minorEastAsia" w:hAnsiTheme="minorEastAsia" w:hint="eastAsia"/>
          <w:sz w:val="24"/>
          <w:szCs w:val="24"/>
        </w:rPr>
        <w:t>(1)　具体的な個々の医療行為等に関すること。</w:t>
      </w:r>
    </w:p>
    <w:p w:rsidR="00B14F29" w:rsidRDefault="00B14F29" w:rsidP="0083279C">
      <w:pPr>
        <w:spacing w:line="300" w:lineRule="exact"/>
        <w:rPr>
          <w:sz w:val="24"/>
          <w:szCs w:val="24"/>
        </w:rPr>
      </w:pPr>
      <w:r w:rsidRPr="00A217EB">
        <w:rPr>
          <w:rFonts w:asciiTheme="minorEastAsia" w:hAnsiTheme="minorEastAsia" w:hint="eastAsia"/>
          <w:sz w:val="24"/>
          <w:szCs w:val="24"/>
        </w:rPr>
        <w:t xml:space="preserve">　</w:t>
      </w:r>
      <w:r w:rsidR="0081779F" w:rsidRPr="00A217EB">
        <w:rPr>
          <w:rFonts w:asciiTheme="minorEastAsia" w:hAnsiTheme="minorEastAsia" w:hint="eastAsia"/>
          <w:sz w:val="24"/>
          <w:szCs w:val="24"/>
        </w:rPr>
        <w:t>(</w:t>
      </w:r>
      <w:r w:rsidR="00AD500B">
        <w:rPr>
          <w:rFonts w:asciiTheme="minorEastAsia" w:hAnsiTheme="minorEastAsia" w:hint="eastAsia"/>
          <w:sz w:val="24"/>
          <w:szCs w:val="24"/>
        </w:rPr>
        <w:t>2</w:t>
      </w:r>
      <w:r w:rsidRPr="00A217EB">
        <w:rPr>
          <w:rFonts w:asciiTheme="minorEastAsia" w:hAnsiTheme="minorEastAsia" w:hint="eastAsia"/>
          <w:sz w:val="24"/>
          <w:szCs w:val="24"/>
        </w:rPr>
        <w:t>)</w:t>
      </w:r>
      <w:r>
        <w:rPr>
          <w:rFonts w:hint="eastAsia"/>
          <w:sz w:val="24"/>
          <w:szCs w:val="24"/>
        </w:rPr>
        <w:t xml:space="preserve">　医の倫理のあり方に関する基本的事項に関すること。</w:t>
      </w:r>
    </w:p>
    <w:p w:rsidR="006973C7" w:rsidRPr="008E2148" w:rsidRDefault="006973C7" w:rsidP="006973C7">
      <w:pPr>
        <w:spacing w:line="300" w:lineRule="exact"/>
        <w:rPr>
          <w:sz w:val="24"/>
          <w:szCs w:val="24"/>
        </w:rPr>
      </w:pPr>
      <w:r w:rsidRPr="008E2148">
        <w:rPr>
          <w:rFonts w:asciiTheme="minorEastAsia" w:hAnsiTheme="minorEastAsia" w:hint="eastAsia"/>
          <w:sz w:val="24"/>
          <w:szCs w:val="24"/>
        </w:rPr>
        <w:t xml:space="preserve">　(3)</w:t>
      </w:r>
      <w:r w:rsidRPr="008E2148">
        <w:rPr>
          <w:rFonts w:hint="eastAsia"/>
          <w:sz w:val="24"/>
          <w:szCs w:val="24"/>
        </w:rPr>
        <w:t xml:space="preserve">　高難度新規医療技術の導入に関すること。</w:t>
      </w:r>
    </w:p>
    <w:p w:rsidR="00A94E9E" w:rsidRPr="008E2148" w:rsidRDefault="00A94E9E" w:rsidP="006973C7">
      <w:pPr>
        <w:spacing w:line="300" w:lineRule="exact"/>
        <w:rPr>
          <w:sz w:val="24"/>
          <w:szCs w:val="24"/>
        </w:rPr>
      </w:pPr>
      <w:r w:rsidRPr="008E2148">
        <w:rPr>
          <w:rFonts w:hint="eastAsia"/>
          <w:sz w:val="24"/>
          <w:szCs w:val="24"/>
        </w:rPr>
        <w:t xml:space="preserve">　　（平成</w:t>
      </w:r>
      <w:r w:rsidRPr="008E2148">
        <w:rPr>
          <w:rFonts w:hint="eastAsia"/>
          <w:sz w:val="24"/>
          <w:szCs w:val="24"/>
        </w:rPr>
        <w:t>28</w:t>
      </w:r>
      <w:r w:rsidRPr="008E2148">
        <w:rPr>
          <w:rFonts w:hint="eastAsia"/>
          <w:sz w:val="24"/>
          <w:szCs w:val="24"/>
        </w:rPr>
        <w:t>年</w:t>
      </w:r>
      <w:r w:rsidRPr="008E2148">
        <w:rPr>
          <w:rFonts w:hint="eastAsia"/>
          <w:sz w:val="24"/>
          <w:szCs w:val="24"/>
        </w:rPr>
        <w:t>6</w:t>
      </w:r>
      <w:r w:rsidRPr="008E2148">
        <w:rPr>
          <w:rFonts w:hint="eastAsia"/>
          <w:sz w:val="24"/>
          <w:szCs w:val="24"/>
        </w:rPr>
        <w:t>月</w:t>
      </w:r>
      <w:r w:rsidRPr="008E2148">
        <w:rPr>
          <w:rFonts w:hint="eastAsia"/>
          <w:sz w:val="24"/>
          <w:szCs w:val="24"/>
        </w:rPr>
        <w:t>10</w:t>
      </w:r>
      <w:r w:rsidRPr="008E2148">
        <w:rPr>
          <w:rFonts w:hint="eastAsia"/>
          <w:sz w:val="24"/>
          <w:szCs w:val="24"/>
        </w:rPr>
        <w:t>日医政発</w:t>
      </w:r>
      <w:r w:rsidRPr="008E2148">
        <w:rPr>
          <w:rFonts w:hint="eastAsia"/>
          <w:sz w:val="24"/>
          <w:szCs w:val="24"/>
        </w:rPr>
        <w:t>0610</w:t>
      </w:r>
      <w:r w:rsidR="00CF68A4" w:rsidRPr="008E2148">
        <w:rPr>
          <w:rFonts w:hint="eastAsia"/>
          <w:sz w:val="24"/>
          <w:szCs w:val="24"/>
        </w:rPr>
        <w:t>第</w:t>
      </w:r>
      <w:r w:rsidRPr="008E2148">
        <w:rPr>
          <w:rFonts w:hint="eastAsia"/>
          <w:sz w:val="24"/>
          <w:szCs w:val="24"/>
        </w:rPr>
        <w:t>21</w:t>
      </w:r>
      <w:r w:rsidRPr="008E2148">
        <w:rPr>
          <w:rFonts w:hint="eastAsia"/>
          <w:sz w:val="24"/>
          <w:szCs w:val="24"/>
        </w:rPr>
        <w:t>号厚生労働省医政局長通知参考）</w:t>
      </w:r>
    </w:p>
    <w:p w:rsidR="00B14F29" w:rsidRPr="008E2148" w:rsidRDefault="00B14F29" w:rsidP="0083279C">
      <w:pPr>
        <w:spacing w:line="300" w:lineRule="exact"/>
        <w:rPr>
          <w:sz w:val="24"/>
          <w:szCs w:val="24"/>
        </w:rPr>
      </w:pPr>
    </w:p>
    <w:p w:rsidR="00B14F29" w:rsidRDefault="00B14F29" w:rsidP="0083279C">
      <w:pPr>
        <w:spacing w:line="300" w:lineRule="exact"/>
        <w:rPr>
          <w:sz w:val="24"/>
          <w:szCs w:val="24"/>
        </w:rPr>
      </w:pPr>
      <w:r>
        <w:rPr>
          <w:rFonts w:hint="eastAsia"/>
          <w:sz w:val="24"/>
          <w:szCs w:val="24"/>
        </w:rPr>
        <w:t>（組織）</w:t>
      </w:r>
    </w:p>
    <w:p w:rsidR="00B14F29" w:rsidRDefault="00B14F29" w:rsidP="0083279C">
      <w:pPr>
        <w:spacing w:line="300" w:lineRule="exact"/>
        <w:rPr>
          <w:sz w:val="24"/>
          <w:szCs w:val="24"/>
        </w:rPr>
      </w:pPr>
      <w:r>
        <w:rPr>
          <w:rFonts w:hint="eastAsia"/>
          <w:sz w:val="24"/>
          <w:szCs w:val="24"/>
        </w:rPr>
        <w:t>第３条　委員会は、別表に掲げる委員をもって組織する。</w:t>
      </w:r>
    </w:p>
    <w:p w:rsidR="00B14F29" w:rsidRDefault="00B14F29" w:rsidP="0083279C">
      <w:pPr>
        <w:spacing w:line="300" w:lineRule="exact"/>
        <w:rPr>
          <w:sz w:val="24"/>
          <w:szCs w:val="24"/>
        </w:rPr>
      </w:pPr>
      <w:r>
        <w:rPr>
          <w:rFonts w:hint="eastAsia"/>
          <w:sz w:val="24"/>
          <w:szCs w:val="24"/>
        </w:rPr>
        <w:t>２　委員は、院長が委嘱する。</w:t>
      </w:r>
    </w:p>
    <w:p w:rsidR="00343359" w:rsidRDefault="00B14F29" w:rsidP="0083279C">
      <w:pPr>
        <w:spacing w:line="300" w:lineRule="exact"/>
        <w:rPr>
          <w:sz w:val="24"/>
          <w:szCs w:val="24"/>
        </w:rPr>
      </w:pPr>
      <w:r>
        <w:rPr>
          <w:rFonts w:hint="eastAsia"/>
          <w:sz w:val="24"/>
          <w:szCs w:val="24"/>
        </w:rPr>
        <w:t>３　委員会の構成は、第２条１号にかかる事項を審議する場合は、次に掲げる</w:t>
      </w:r>
    </w:p>
    <w:p w:rsidR="00343359" w:rsidRDefault="00B14F29" w:rsidP="0083279C">
      <w:pPr>
        <w:spacing w:line="300" w:lineRule="exact"/>
        <w:ind w:firstLineChars="100" w:firstLine="240"/>
        <w:rPr>
          <w:sz w:val="24"/>
          <w:szCs w:val="24"/>
        </w:rPr>
      </w:pPr>
      <w:r>
        <w:rPr>
          <w:rFonts w:hint="eastAsia"/>
          <w:sz w:val="24"/>
          <w:szCs w:val="24"/>
        </w:rPr>
        <w:t>要件を全て満たさなければならない。</w:t>
      </w:r>
      <w:r w:rsidR="00343359">
        <w:rPr>
          <w:rFonts w:hint="eastAsia"/>
          <w:sz w:val="24"/>
          <w:szCs w:val="24"/>
        </w:rPr>
        <w:t>ただし、第１号から第３号に該当する</w:t>
      </w:r>
    </w:p>
    <w:p w:rsidR="00343359" w:rsidRDefault="00343359" w:rsidP="0083279C">
      <w:pPr>
        <w:spacing w:line="300" w:lineRule="exact"/>
        <w:ind w:firstLineChars="100" w:firstLine="240"/>
        <w:rPr>
          <w:sz w:val="24"/>
          <w:szCs w:val="24"/>
        </w:rPr>
      </w:pPr>
      <w:r>
        <w:rPr>
          <w:rFonts w:hint="eastAsia"/>
          <w:sz w:val="24"/>
          <w:szCs w:val="24"/>
        </w:rPr>
        <w:t>委員は同時に兼ねることができない。なお、第２条２号にかかる事項を審議</w:t>
      </w:r>
    </w:p>
    <w:p w:rsidR="00B14F29" w:rsidRDefault="002D1CFF" w:rsidP="0083279C">
      <w:pPr>
        <w:spacing w:line="300" w:lineRule="exact"/>
        <w:ind w:firstLineChars="100" w:firstLine="240"/>
        <w:rPr>
          <w:sz w:val="24"/>
          <w:szCs w:val="24"/>
        </w:rPr>
      </w:pPr>
      <w:r>
        <w:rPr>
          <w:rFonts w:hint="eastAsia"/>
          <w:sz w:val="24"/>
          <w:szCs w:val="24"/>
        </w:rPr>
        <w:t>する場合の委員は</w:t>
      </w:r>
      <w:r w:rsidR="00343359">
        <w:rPr>
          <w:rFonts w:hint="eastAsia"/>
          <w:sz w:val="24"/>
          <w:szCs w:val="24"/>
        </w:rPr>
        <w:t>別に定める。</w:t>
      </w:r>
    </w:p>
    <w:p w:rsidR="002D1CFF" w:rsidRPr="00A217EB" w:rsidRDefault="002D1CFF" w:rsidP="0083279C">
      <w:pPr>
        <w:spacing w:line="300" w:lineRule="exact"/>
        <w:rPr>
          <w:rFonts w:asciiTheme="minorEastAsia" w:hAnsiTheme="minorEastAsia"/>
          <w:sz w:val="24"/>
          <w:szCs w:val="24"/>
        </w:rPr>
      </w:pPr>
      <w:r>
        <w:rPr>
          <w:rFonts w:hint="eastAsia"/>
          <w:sz w:val="24"/>
          <w:szCs w:val="24"/>
        </w:rPr>
        <w:t xml:space="preserve">　</w:t>
      </w:r>
      <w:r w:rsidRPr="00A217EB">
        <w:rPr>
          <w:rFonts w:asciiTheme="minorEastAsia" w:hAnsiTheme="minorEastAsia" w:hint="eastAsia"/>
          <w:sz w:val="24"/>
          <w:szCs w:val="24"/>
        </w:rPr>
        <w:t>(1)　医学・医療の専門家等、自然科学の有識者を含むこと。</w:t>
      </w:r>
    </w:p>
    <w:p w:rsidR="002D1CFF" w:rsidRPr="00A217EB" w:rsidRDefault="002D1CFF" w:rsidP="0083279C">
      <w:pPr>
        <w:spacing w:line="300" w:lineRule="exact"/>
        <w:rPr>
          <w:rFonts w:asciiTheme="minorEastAsia" w:hAnsiTheme="minorEastAsia"/>
          <w:sz w:val="24"/>
          <w:szCs w:val="24"/>
        </w:rPr>
      </w:pPr>
      <w:r w:rsidRPr="00A217EB">
        <w:rPr>
          <w:rFonts w:asciiTheme="minorEastAsia" w:hAnsiTheme="minorEastAsia" w:hint="eastAsia"/>
          <w:sz w:val="24"/>
          <w:szCs w:val="24"/>
        </w:rPr>
        <w:t xml:space="preserve">　(2)　倫理学・法律学の専門家等、人文・社会科学の有識者を含むこと。</w:t>
      </w:r>
    </w:p>
    <w:p w:rsidR="002D1CFF" w:rsidRPr="00A217EB" w:rsidRDefault="002D1CFF" w:rsidP="0083279C">
      <w:pPr>
        <w:spacing w:line="300" w:lineRule="exact"/>
        <w:rPr>
          <w:rFonts w:asciiTheme="minorEastAsia" w:hAnsiTheme="minorEastAsia"/>
          <w:sz w:val="24"/>
          <w:szCs w:val="24"/>
        </w:rPr>
      </w:pPr>
      <w:r w:rsidRPr="00A217EB">
        <w:rPr>
          <w:rFonts w:asciiTheme="minorEastAsia" w:hAnsiTheme="minorEastAsia" w:hint="eastAsia"/>
          <w:sz w:val="24"/>
          <w:szCs w:val="24"/>
        </w:rPr>
        <w:t xml:space="preserve">　(3)　研究対象者の観点も含めて、一般の立場から意見を述べることができる</w:t>
      </w:r>
    </w:p>
    <w:p w:rsidR="002D1CFF" w:rsidRPr="00A217EB" w:rsidRDefault="002D1CFF" w:rsidP="0083279C">
      <w:pPr>
        <w:spacing w:line="300" w:lineRule="exact"/>
        <w:ind w:firstLineChars="200" w:firstLine="480"/>
        <w:rPr>
          <w:rFonts w:asciiTheme="minorEastAsia" w:hAnsiTheme="minorEastAsia"/>
          <w:sz w:val="24"/>
          <w:szCs w:val="24"/>
        </w:rPr>
      </w:pPr>
      <w:r w:rsidRPr="00A217EB">
        <w:rPr>
          <w:rFonts w:asciiTheme="minorEastAsia" w:hAnsiTheme="minorEastAsia" w:hint="eastAsia"/>
          <w:sz w:val="24"/>
          <w:szCs w:val="24"/>
        </w:rPr>
        <w:t>者を含むこと。</w:t>
      </w:r>
    </w:p>
    <w:p w:rsidR="002D1CFF" w:rsidRPr="00A217EB" w:rsidRDefault="002D1CFF" w:rsidP="0083279C">
      <w:pPr>
        <w:spacing w:line="300" w:lineRule="exact"/>
        <w:rPr>
          <w:rFonts w:asciiTheme="minorEastAsia" w:hAnsiTheme="minorEastAsia"/>
          <w:sz w:val="24"/>
          <w:szCs w:val="24"/>
        </w:rPr>
      </w:pPr>
      <w:r w:rsidRPr="00A217EB">
        <w:rPr>
          <w:rFonts w:asciiTheme="minorEastAsia" w:hAnsiTheme="minorEastAsia" w:hint="eastAsia"/>
          <w:sz w:val="24"/>
          <w:szCs w:val="24"/>
        </w:rPr>
        <w:t xml:space="preserve">　(4)　複数の外部委員を含むこと。</w:t>
      </w:r>
    </w:p>
    <w:p w:rsidR="002D1CFF" w:rsidRPr="00A217EB" w:rsidRDefault="002D1CFF" w:rsidP="0083279C">
      <w:pPr>
        <w:spacing w:line="300" w:lineRule="exact"/>
        <w:rPr>
          <w:rFonts w:asciiTheme="minorEastAsia" w:hAnsiTheme="minorEastAsia"/>
          <w:sz w:val="24"/>
          <w:szCs w:val="24"/>
        </w:rPr>
      </w:pPr>
      <w:r w:rsidRPr="00A217EB">
        <w:rPr>
          <w:rFonts w:asciiTheme="minorEastAsia" w:hAnsiTheme="minorEastAsia" w:hint="eastAsia"/>
          <w:sz w:val="24"/>
          <w:szCs w:val="24"/>
        </w:rPr>
        <w:t xml:space="preserve">　(5)　男女両性の委員で構成されること。</w:t>
      </w:r>
    </w:p>
    <w:p w:rsidR="002D1CFF" w:rsidRDefault="002D1CFF" w:rsidP="0083279C">
      <w:pPr>
        <w:spacing w:line="300" w:lineRule="exact"/>
        <w:rPr>
          <w:sz w:val="24"/>
          <w:szCs w:val="24"/>
        </w:rPr>
      </w:pPr>
      <w:r w:rsidRPr="00A217EB">
        <w:rPr>
          <w:rFonts w:asciiTheme="minorEastAsia" w:hAnsiTheme="minorEastAsia" w:hint="eastAsia"/>
          <w:sz w:val="24"/>
          <w:szCs w:val="24"/>
        </w:rPr>
        <w:t xml:space="preserve">　(6)</w:t>
      </w:r>
      <w:r>
        <w:rPr>
          <w:rFonts w:hint="eastAsia"/>
          <w:sz w:val="24"/>
          <w:szCs w:val="24"/>
        </w:rPr>
        <w:t xml:space="preserve">　５名以上の委員で構成されること。</w:t>
      </w:r>
    </w:p>
    <w:p w:rsidR="002D1CFF" w:rsidRDefault="002D1CFF" w:rsidP="0083279C">
      <w:pPr>
        <w:spacing w:line="300" w:lineRule="exact"/>
        <w:rPr>
          <w:sz w:val="24"/>
          <w:szCs w:val="24"/>
        </w:rPr>
      </w:pPr>
      <w:r>
        <w:rPr>
          <w:rFonts w:hint="eastAsia"/>
          <w:sz w:val="24"/>
          <w:szCs w:val="24"/>
        </w:rPr>
        <w:t>４　委員の任期は、２年以内で院長が定める期間とし、再任を妨げない。ただ</w:t>
      </w:r>
    </w:p>
    <w:p w:rsidR="002D1CFF" w:rsidRDefault="002D1CFF" w:rsidP="0083279C">
      <w:pPr>
        <w:spacing w:line="300" w:lineRule="exact"/>
        <w:ind w:firstLineChars="100" w:firstLine="240"/>
        <w:rPr>
          <w:sz w:val="24"/>
          <w:szCs w:val="24"/>
        </w:rPr>
      </w:pPr>
      <w:r>
        <w:rPr>
          <w:rFonts w:hint="eastAsia"/>
          <w:sz w:val="24"/>
          <w:szCs w:val="24"/>
        </w:rPr>
        <w:t>し、欠員が生じた場合の補欠の委員の任期は、前任者の残任期間とする。</w:t>
      </w:r>
    </w:p>
    <w:p w:rsidR="002D1CFF" w:rsidRDefault="002D1CFF" w:rsidP="0083279C">
      <w:pPr>
        <w:spacing w:line="300" w:lineRule="exact"/>
        <w:rPr>
          <w:sz w:val="24"/>
          <w:szCs w:val="24"/>
        </w:rPr>
      </w:pPr>
      <w:r>
        <w:rPr>
          <w:rFonts w:hint="eastAsia"/>
          <w:sz w:val="24"/>
          <w:szCs w:val="24"/>
        </w:rPr>
        <w:t>５　委員会に、委員長及び副委員長を置き、それぞれ院長が指名した委員をも</w:t>
      </w:r>
    </w:p>
    <w:p w:rsidR="002D1CFF" w:rsidRDefault="002D1CFF" w:rsidP="0083279C">
      <w:pPr>
        <w:spacing w:line="300" w:lineRule="exact"/>
        <w:ind w:firstLineChars="100" w:firstLine="240"/>
        <w:rPr>
          <w:sz w:val="24"/>
          <w:szCs w:val="24"/>
        </w:rPr>
      </w:pPr>
      <w:r>
        <w:rPr>
          <w:rFonts w:hint="eastAsia"/>
          <w:sz w:val="24"/>
          <w:szCs w:val="24"/>
        </w:rPr>
        <w:t>って充てる。</w:t>
      </w:r>
    </w:p>
    <w:p w:rsidR="002D1CFF" w:rsidRDefault="002D1CFF" w:rsidP="0083279C">
      <w:pPr>
        <w:spacing w:line="300" w:lineRule="exact"/>
        <w:rPr>
          <w:sz w:val="24"/>
          <w:szCs w:val="24"/>
        </w:rPr>
      </w:pPr>
      <w:r>
        <w:rPr>
          <w:rFonts w:hint="eastAsia"/>
          <w:sz w:val="24"/>
          <w:szCs w:val="24"/>
        </w:rPr>
        <w:t>６　委員長は、委員会を招集し、その議長となる。</w:t>
      </w:r>
    </w:p>
    <w:p w:rsidR="002D1CFF" w:rsidRDefault="002D1CFF" w:rsidP="0083279C">
      <w:pPr>
        <w:spacing w:line="300" w:lineRule="exact"/>
        <w:rPr>
          <w:sz w:val="24"/>
          <w:szCs w:val="24"/>
        </w:rPr>
      </w:pPr>
      <w:r>
        <w:rPr>
          <w:rFonts w:hint="eastAsia"/>
          <w:sz w:val="24"/>
          <w:szCs w:val="24"/>
        </w:rPr>
        <w:t>７　委員長に事故あるとき又は欠けたときは、副委員長又は院長が指名する者</w:t>
      </w:r>
    </w:p>
    <w:p w:rsidR="002D1CFF" w:rsidRDefault="002D1CFF" w:rsidP="0083279C">
      <w:pPr>
        <w:spacing w:line="300" w:lineRule="exact"/>
        <w:ind w:firstLineChars="100" w:firstLine="240"/>
        <w:rPr>
          <w:sz w:val="24"/>
          <w:szCs w:val="24"/>
        </w:rPr>
      </w:pPr>
      <w:r>
        <w:rPr>
          <w:rFonts w:hint="eastAsia"/>
          <w:sz w:val="24"/>
          <w:szCs w:val="24"/>
        </w:rPr>
        <w:t>が職務を代行する。</w:t>
      </w:r>
    </w:p>
    <w:p w:rsidR="002D1CFF" w:rsidRDefault="002D1CFF" w:rsidP="0083279C">
      <w:pPr>
        <w:spacing w:line="300" w:lineRule="exact"/>
        <w:rPr>
          <w:sz w:val="24"/>
          <w:szCs w:val="24"/>
        </w:rPr>
      </w:pPr>
      <w:r>
        <w:rPr>
          <w:rFonts w:hint="eastAsia"/>
          <w:sz w:val="24"/>
          <w:szCs w:val="24"/>
        </w:rPr>
        <w:t>８　委員長は、必要に応じ、臨時委員を指名することができる。</w:t>
      </w:r>
    </w:p>
    <w:p w:rsidR="002D1CFF" w:rsidRDefault="002D1CFF" w:rsidP="0083279C">
      <w:pPr>
        <w:spacing w:line="300" w:lineRule="exact"/>
        <w:rPr>
          <w:sz w:val="24"/>
          <w:szCs w:val="24"/>
        </w:rPr>
      </w:pPr>
    </w:p>
    <w:p w:rsidR="002D1CFF" w:rsidRDefault="002D1CFF" w:rsidP="0083279C">
      <w:pPr>
        <w:spacing w:line="300" w:lineRule="exact"/>
        <w:rPr>
          <w:sz w:val="24"/>
          <w:szCs w:val="24"/>
        </w:rPr>
      </w:pPr>
      <w:r>
        <w:rPr>
          <w:rFonts w:hint="eastAsia"/>
          <w:sz w:val="24"/>
          <w:szCs w:val="24"/>
        </w:rPr>
        <w:t>（委員会の開催）</w:t>
      </w:r>
    </w:p>
    <w:p w:rsidR="002D1CFF" w:rsidRDefault="002D1CFF" w:rsidP="0083279C">
      <w:pPr>
        <w:spacing w:line="300" w:lineRule="exact"/>
        <w:rPr>
          <w:sz w:val="24"/>
          <w:szCs w:val="24"/>
        </w:rPr>
      </w:pPr>
      <w:r>
        <w:rPr>
          <w:rFonts w:hint="eastAsia"/>
          <w:sz w:val="24"/>
          <w:szCs w:val="24"/>
        </w:rPr>
        <w:t>第４条　委員長は、次の各号に掲げる場合に委員会を開催する。</w:t>
      </w:r>
    </w:p>
    <w:p w:rsidR="002D1CFF" w:rsidRPr="00A217EB" w:rsidRDefault="002D1CFF" w:rsidP="0083279C">
      <w:pPr>
        <w:spacing w:line="300" w:lineRule="exact"/>
        <w:rPr>
          <w:rFonts w:asciiTheme="minorEastAsia" w:hAnsiTheme="minorEastAsia"/>
          <w:sz w:val="24"/>
          <w:szCs w:val="24"/>
        </w:rPr>
      </w:pPr>
      <w:r>
        <w:rPr>
          <w:rFonts w:hint="eastAsia"/>
          <w:sz w:val="24"/>
          <w:szCs w:val="24"/>
        </w:rPr>
        <w:t xml:space="preserve">　</w:t>
      </w:r>
      <w:r w:rsidRPr="00A217EB">
        <w:rPr>
          <w:rFonts w:asciiTheme="minorEastAsia" w:hAnsiTheme="minorEastAsia" w:hint="eastAsia"/>
          <w:sz w:val="24"/>
          <w:szCs w:val="24"/>
        </w:rPr>
        <w:t>(1)　第７条第３項に規定する審査の付託があった場合。</w:t>
      </w:r>
    </w:p>
    <w:p w:rsidR="006973C7" w:rsidRDefault="002D1CFF" w:rsidP="0083279C">
      <w:pPr>
        <w:spacing w:line="300" w:lineRule="exact"/>
        <w:rPr>
          <w:sz w:val="24"/>
          <w:szCs w:val="24"/>
        </w:rPr>
      </w:pPr>
      <w:r w:rsidRPr="00346BC5">
        <w:rPr>
          <w:rFonts w:asciiTheme="minorEastAsia" w:hAnsiTheme="minorEastAsia" w:hint="eastAsia"/>
          <w:sz w:val="24"/>
          <w:szCs w:val="24"/>
        </w:rPr>
        <w:t xml:space="preserve">　(2)</w:t>
      </w:r>
      <w:r w:rsidRPr="00346BC5">
        <w:rPr>
          <w:rFonts w:hint="eastAsia"/>
          <w:sz w:val="24"/>
          <w:szCs w:val="24"/>
        </w:rPr>
        <w:t xml:space="preserve">　前項以外で、委員長が必要と認める時。</w:t>
      </w:r>
    </w:p>
    <w:p w:rsidR="002D1CFF" w:rsidRDefault="002D1CFF" w:rsidP="0083279C">
      <w:pPr>
        <w:spacing w:line="300" w:lineRule="exact"/>
        <w:rPr>
          <w:sz w:val="24"/>
          <w:szCs w:val="24"/>
        </w:rPr>
      </w:pPr>
      <w:r>
        <w:rPr>
          <w:rFonts w:hint="eastAsia"/>
          <w:sz w:val="24"/>
          <w:szCs w:val="24"/>
        </w:rPr>
        <w:lastRenderedPageBreak/>
        <w:t>（議事）</w:t>
      </w:r>
    </w:p>
    <w:p w:rsidR="00BA453B" w:rsidRDefault="002D1CFF" w:rsidP="0083279C">
      <w:pPr>
        <w:spacing w:line="300" w:lineRule="exact"/>
        <w:rPr>
          <w:sz w:val="24"/>
          <w:szCs w:val="24"/>
        </w:rPr>
      </w:pPr>
      <w:r>
        <w:rPr>
          <w:rFonts w:hint="eastAsia"/>
          <w:sz w:val="24"/>
          <w:szCs w:val="24"/>
        </w:rPr>
        <w:t>第５条　委員会は、委員の３分の２以上が出席し、かつ、その出席者が第３条</w:t>
      </w:r>
    </w:p>
    <w:p w:rsidR="002D1CFF" w:rsidRDefault="002D1CFF" w:rsidP="0083279C">
      <w:pPr>
        <w:spacing w:line="300" w:lineRule="exact"/>
        <w:ind w:firstLineChars="100" w:firstLine="240"/>
        <w:rPr>
          <w:sz w:val="24"/>
          <w:szCs w:val="24"/>
        </w:rPr>
      </w:pPr>
      <w:r>
        <w:rPr>
          <w:rFonts w:hint="eastAsia"/>
          <w:sz w:val="24"/>
          <w:szCs w:val="24"/>
        </w:rPr>
        <w:t>第３項に定める要件を満たさなければ開くことができない。</w:t>
      </w:r>
    </w:p>
    <w:p w:rsidR="00BA453B" w:rsidRDefault="00BA453B" w:rsidP="0083279C">
      <w:pPr>
        <w:spacing w:line="300" w:lineRule="exact"/>
        <w:rPr>
          <w:sz w:val="24"/>
          <w:szCs w:val="24"/>
        </w:rPr>
      </w:pPr>
      <w:r>
        <w:rPr>
          <w:rFonts w:hint="eastAsia"/>
          <w:sz w:val="24"/>
          <w:szCs w:val="24"/>
        </w:rPr>
        <w:t>２　委員会の議事を決するには、出席委員の３分の２以上の同意を得なければ</w:t>
      </w:r>
    </w:p>
    <w:p w:rsidR="002D1CFF" w:rsidRDefault="00BA453B" w:rsidP="0083279C">
      <w:pPr>
        <w:spacing w:line="300" w:lineRule="exact"/>
        <w:ind w:firstLineChars="100" w:firstLine="240"/>
        <w:rPr>
          <w:sz w:val="24"/>
          <w:szCs w:val="24"/>
        </w:rPr>
      </w:pPr>
      <w:r>
        <w:rPr>
          <w:rFonts w:hint="eastAsia"/>
          <w:sz w:val="24"/>
          <w:szCs w:val="24"/>
        </w:rPr>
        <w:t>ならない。</w:t>
      </w:r>
    </w:p>
    <w:p w:rsidR="00BA453B" w:rsidRDefault="00BA453B" w:rsidP="0083279C">
      <w:pPr>
        <w:spacing w:line="300" w:lineRule="exact"/>
        <w:rPr>
          <w:sz w:val="24"/>
          <w:szCs w:val="24"/>
        </w:rPr>
      </w:pPr>
      <w:r>
        <w:rPr>
          <w:rFonts w:hint="eastAsia"/>
          <w:sz w:val="24"/>
          <w:szCs w:val="24"/>
        </w:rPr>
        <w:t>３　委員長が必要と認めるときは、関係者の出席を求め意見を徴することがで</w:t>
      </w:r>
    </w:p>
    <w:p w:rsidR="00BA453B" w:rsidRDefault="00BA453B" w:rsidP="0083279C">
      <w:pPr>
        <w:spacing w:line="300" w:lineRule="exact"/>
        <w:ind w:firstLineChars="100" w:firstLine="240"/>
        <w:rPr>
          <w:sz w:val="24"/>
          <w:szCs w:val="24"/>
        </w:rPr>
      </w:pPr>
      <w:r>
        <w:rPr>
          <w:rFonts w:hint="eastAsia"/>
          <w:sz w:val="24"/>
          <w:szCs w:val="24"/>
        </w:rPr>
        <w:t>きる。ただし、委員以外の者は、審査の判定に加わることはできない。</w:t>
      </w:r>
    </w:p>
    <w:p w:rsidR="00BA453B" w:rsidRDefault="00BA453B" w:rsidP="0083279C">
      <w:pPr>
        <w:spacing w:line="300" w:lineRule="exact"/>
        <w:rPr>
          <w:sz w:val="24"/>
          <w:szCs w:val="24"/>
        </w:rPr>
      </w:pPr>
      <w:r>
        <w:rPr>
          <w:rFonts w:hint="eastAsia"/>
          <w:sz w:val="24"/>
          <w:szCs w:val="24"/>
        </w:rPr>
        <w:t>４　急を要し、委員会で審査する時間のない事案については、委員長の同意又</w:t>
      </w:r>
    </w:p>
    <w:p w:rsidR="00304D62" w:rsidRDefault="00BA453B" w:rsidP="0083279C">
      <w:pPr>
        <w:spacing w:line="300" w:lineRule="exact"/>
        <w:ind w:firstLineChars="100" w:firstLine="240"/>
        <w:rPr>
          <w:sz w:val="24"/>
          <w:szCs w:val="24"/>
        </w:rPr>
      </w:pPr>
      <w:r>
        <w:rPr>
          <w:rFonts w:hint="eastAsia"/>
          <w:sz w:val="24"/>
          <w:szCs w:val="24"/>
        </w:rPr>
        <w:t>は委員長が指名する委員全員の同意を得て実施することができる。ただし、</w:t>
      </w:r>
    </w:p>
    <w:p w:rsidR="00BA453B" w:rsidRDefault="00BA453B" w:rsidP="0083279C">
      <w:pPr>
        <w:spacing w:line="300" w:lineRule="exact"/>
        <w:ind w:firstLineChars="100" w:firstLine="240"/>
        <w:rPr>
          <w:sz w:val="24"/>
          <w:szCs w:val="24"/>
        </w:rPr>
      </w:pPr>
      <w:r>
        <w:rPr>
          <w:rFonts w:hint="eastAsia"/>
          <w:sz w:val="24"/>
          <w:szCs w:val="24"/>
        </w:rPr>
        <w:t>この場合は事後に委員会に報告するものとする。</w:t>
      </w:r>
    </w:p>
    <w:p w:rsidR="00304D62" w:rsidRDefault="00304D62" w:rsidP="0083279C">
      <w:pPr>
        <w:spacing w:line="300" w:lineRule="exact"/>
        <w:rPr>
          <w:sz w:val="24"/>
          <w:szCs w:val="24"/>
        </w:rPr>
      </w:pPr>
      <w:r>
        <w:rPr>
          <w:rFonts w:hint="eastAsia"/>
          <w:sz w:val="24"/>
          <w:szCs w:val="24"/>
        </w:rPr>
        <w:t>５　委員会は、審査を行った委員、議事概要、判定の理由等を記載した議事録</w:t>
      </w:r>
    </w:p>
    <w:p w:rsidR="00304D62" w:rsidRDefault="00304D62" w:rsidP="0083279C">
      <w:pPr>
        <w:spacing w:line="300" w:lineRule="exact"/>
        <w:ind w:firstLineChars="100" w:firstLine="240"/>
        <w:rPr>
          <w:sz w:val="24"/>
          <w:szCs w:val="24"/>
        </w:rPr>
      </w:pPr>
      <w:r>
        <w:rPr>
          <w:rFonts w:hint="eastAsia"/>
          <w:sz w:val="24"/>
          <w:szCs w:val="24"/>
        </w:rPr>
        <w:t>を作成し、保管するものとする。</w:t>
      </w:r>
    </w:p>
    <w:p w:rsidR="00304D62" w:rsidRDefault="00304D62" w:rsidP="0083279C">
      <w:pPr>
        <w:spacing w:line="300" w:lineRule="exact"/>
        <w:rPr>
          <w:sz w:val="24"/>
          <w:szCs w:val="24"/>
        </w:rPr>
      </w:pPr>
      <w:r>
        <w:rPr>
          <w:rFonts w:hint="eastAsia"/>
          <w:sz w:val="24"/>
          <w:szCs w:val="24"/>
        </w:rPr>
        <w:t>６　保管期間は１０年とする。ただし、侵襲を伴う研究であって介入を行うも</w:t>
      </w:r>
    </w:p>
    <w:p w:rsidR="00304D62" w:rsidRDefault="00304D62" w:rsidP="0083279C">
      <w:pPr>
        <w:spacing w:line="300" w:lineRule="exact"/>
        <w:ind w:firstLineChars="100" w:firstLine="240"/>
        <w:rPr>
          <w:sz w:val="24"/>
          <w:szCs w:val="24"/>
        </w:rPr>
      </w:pPr>
      <w:r>
        <w:rPr>
          <w:rFonts w:hint="eastAsia"/>
          <w:sz w:val="24"/>
          <w:szCs w:val="24"/>
        </w:rPr>
        <w:t>のについては、当該研究の終了について報告された日から５年を経過するま</w:t>
      </w:r>
    </w:p>
    <w:p w:rsidR="00304D62" w:rsidRDefault="00304D62" w:rsidP="0083279C">
      <w:pPr>
        <w:spacing w:line="300" w:lineRule="exact"/>
        <w:ind w:firstLineChars="100" w:firstLine="240"/>
        <w:rPr>
          <w:sz w:val="24"/>
          <w:szCs w:val="24"/>
        </w:rPr>
      </w:pPr>
      <w:r>
        <w:rPr>
          <w:rFonts w:hint="eastAsia"/>
          <w:sz w:val="24"/>
          <w:szCs w:val="24"/>
        </w:rPr>
        <w:t>では破棄できない。</w:t>
      </w:r>
    </w:p>
    <w:p w:rsidR="00304D62" w:rsidRDefault="00304D62" w:rsidP="0083279C">
      <w:pPr>
        <w:spacing w:line="300" w:lineRule="exact"/>
        <w:rPr>
          <w:sz w:val="24"/>
          <w:szCs w:val="24"/>
        </w:rPr>
      </w:pPr>
      <w:r>
        <w:rPr>
          <w:rFonts w:hint="eastAsia"/>
          <w:sz w:val="24"/>
          <w:szCs w:val="24"/>
        </w:rPr>
        <w:t>７　委員会は、個人の人権の擁護、研究の独創性又は知的財産権の保護等のた</w:t>
      </w:r>
    </w:p>
    <w:p w:rsidR="00304D62" w:rsidRDefault="00304D62" w:rsidP="0083279C">
      <w:pPr>
        <w:spacing w:line="300" w:lineRule="exact"/>
        <w:ind w:firstLineChars="100" w:firstLine="240"/>
        <w:rPr>
          <w:sz w:val="24"/>
          <w:szCs w:val="24"/>
        </w:rPr>
      </w:pPr>
      <w:r>
        <w:rPr>
          <w:rFonts w:hint="eastAsia"/>
          <w:sz w:val="24"/>
          <w:szCs w:val="24"/>
        </w:rPr>
        <w:t>め非公開とすることが必要な場合を除き、議事の内容を公表するものとする。</w:t>
      </w:r>
    </w:p>
    <w:p w:rsidR="00304D62" w:rsidRDefault="00304D62" w:rsidP="0083279C">
      <w:pPr>
        <w:spacing w:line="300" w:lineRule="exact"/>
        <w:rPr>
          <w:sz w:val="24"/>
          <w:szCs w:val="24"/>
        </w:rPr>
      </w:pPr>
    </w:p>
    <w:p w:rsidR="00304D62" w:rsidRDefault="00304D62" w:rsidP="0083279C">
      <w:pPr>
        <w:spacing w:line="300" w:lineRule="exact"/>
        <w:rPr>
          <w:sz w:val="24"/>
          <w:szCs w:val="24"/>
        </w:rPr>
      </w:pPr>
      <w:r>
        <w:rPr>
          <w:rFonts w:hint="eastAsia"/>
          <w:sz w:val="24"/>
          <w:szCs w:val="24"/>
        </w:rPr>
        <w:t>（迅速審査）</w:t>
      </w:r>
    </w:p>
    <w:p w:rsidR="00304D62" w:rsidRDefault="00304D62" w:rsidP="0083279C">
      <w:pPr>
        <w:spacing w:line="300" w:lineRule="exact"/>
        <w:rPr>
          <w:sz w:val="24"/>
          <w:szCs w:val="24"/>
        </w:rPr>
      </w:pPr>
      <w:r>
        <w:rPr>
          <w:rFonts w:hint="eastAsia"/>
          <w:sz w:val="24"/>
          <w:szCs w:val="24"/>
        </w:rPr>
        <w:t>第６条　前条の規定に拘わらず、次の事項に掲げる審査については、委員長が</w:t>
      </w:r>
    </w:p>
    <w:p w:rsidR="00304D62" w:rsidRDefault="00304D62" w:rsidP="0083279C">
      <w:pPr>
        <w:spacing w:line="300" w:lineRule="exact"/>
        <w:ind w:firstLineChars="100" w:firstLine="240"/>
        <w:rPr>
          <w:sz w:val="24"/>
          <w:szCs w:val="24"/>
        </w:rPr>
      </w:pPr>
      <w:r>
        <w:rPr>
          <w:rFonts w:hint="eastAsia"/>
          <w:sz w:val="24"/>
          <w:szCs w:val="24"/>
        </w:rPr>
        <w:t>指名する委員による迅速審査に付すことができ、かつ、委員長が書類による</w:t>
      </w:r>
    </w:p>
    <w:p w:rsidR="00304D62" w:rsidRDefault="00304D62" w:rsidP="0083279C">
      <w:pPr>
        <w:spacing w:line="300" w:lineRule="exact"/>
        <w:ind w:firstLineChars="100" w:firstLine="240"/>
        <w:rPr>
          <w:sz w:val="24"/>
          <w:szCs w:val="24"/>
        </w:rPr>
      </w:pPr>
      <w:r>
        <w:rPr>
          <w:rFonts w:hint="eastAsia"/>
          <w:sz w:val="24"/>
          <w:szCs w:val="24"/>
        </w:rPr>
        <w:t>審査に適していると判断する場合は、書類により審査することができる。こ</w:t>
      </w:r>
    </w:p>
    <w:p w:rsidR="00304D62" w:rsidRPr="00A217EB" w:rsidRDefault="00304D62" w:rsidP="0083279C">
      <w:pPr>
        <w:spacing w:line="300" w:lineRule="exact"/>
        <w:ind w:firstLineChars="100" w:firstLine="240"/>
        <w:rPr>
          <w:rFonts w:asciiTheme="minorEastAsia" w:hAnsiTheme="minorEastAsia"/>
          <w:sz w:val="24"/>
          <w:szCs w:val="24"/>
        </w:rPr>
      </w:pPr>
      <w:r w:rsidRPr="00A217EB">
        <w:rPr>
          <w:rFonts w:asciiTheme="minorEastAsia" w:hAnsiTheme="minorEastAsia" w:hint="eastAsia"/>
          <w:sz w:val="24"/>
          <w:szCs w:val="24"/>
        </w:rPr>
        <w:t>の場合、審査を行った委員全員の同意を得なければならない。</w:t>
      </w:r>
    </w:p>
    <w:p w:rsidR="00304D62" w:rsidRPr="00A217EB" w:rsidRDefault="00304D62" w:rsidP="0083279C">
      <w:pPr>
        <w:spacing w:line="300" w:lineRule="exact"/>
        <w:rPr>
          <w:rFonts w:asciiTheme="minorEastAsia" w:hAnsiTheme="minorEastAsia"/>
          <w:sz w:val="24"/>
          <w:szCs w:val="24"/>
        </w:rPr>
      </w:pPr>
      <w:r w:rsidRPr="00A217EB">
        <w:rPr>
          <w:rFonts w:asciiTheme="minorEastAsia" w:hAnsiTheme="minorEastAsia" w:hint="eastAsia"/>
          <w:sz w:val="24"/>
          <w:szCs w:val="24"/>
        </w:rPr>
        <w:t xml:space="preserve">　(1)　他の研究機関と共同して実施される研究であって、既に当該研究の全体</w:t>
      </w:r>
    </w:p>
    <w:p w:rsidR="00304D62" w:rsidRPr="00A217EB" w:rsidRDefault="00304D62" w:rsidP="0083279C">
      <w:pPr>
        <w:spacing w:line="300" w:lineRule="exact"/>
        <w:ind w:firstLineChars="200" w:firstLine="480"/>
        <w:rPr>
          <w:rFonts w:asciiTheme="minorEastAsia" w:hAnsiTheme="minorEastAsia"/>
          <w:sz w:val="24"/>
          <w:szCs w:val="24"/>
        </w:rPr>
      </w:pPr>
      <w:r w:rsidRPr="00A217EB">
        <w:rPr>
          <w:rFonts w:asciiTheme="minorEastAsia" w:hAnsiTheme="minorEastAsia" w:hint="eastAsia"/>
          <w:sz w:val="24"/>
          <w:szCs w:val="24"/>
        </w:rPr>
        <w:t>について共同研究機関において倫理委員会の審査を受け、その実施につい</w:t>
      </w:r>
    </w:p>
    <w:p w:rsidR="00304D62" w:rsidRPr="00A217EB" w:rsidRDefault="00304D62" w:rsidP="0083279C">
      <w:pPr>
        <w:spacing w:line="300" w:lineRule="exact"/>
        <w:ind w:firstLineChars="200" w:firstLine="480"/>
        <w:rPr>
          <w:rFonts w:asciiTheme="minorEastAsia" w:hAnsiTheme="minorEastAsia"/>
          <w:sz w:val="24"/>
          <w:szCs w:val="24"/>
        </w:rPr>
      </w:pPr>
      <w:r w:rsidRPr="00A217EB">
        <w:rPr>
          <w:rFonts w:asciiTheme="minorEastAsia" w:hAnsiTheme="minorEastAsia" w:hint="eastAsia"/>
          <w:sz w:val="24"/>
          <w:szCs w:val="24"/>
        </w:rPr>
        <w:t>て承認されている場合の審査。</w:t>
      </w:r>
    </w:p>
    <w:p w:rsidR="00304D62" w:rsidRPr="00A217EB" w:rsidRDefault="00304D62" w:rsidP="0083279C">
      <w:pPr>
        <w:spacing w:line="300" w:lineRule="exact"/>
        <w:rPr>
          <w:rFonts w:asciiTheme="minorEastAsia" w:hAnsiTheme="minorEastAsia"/>
          <w:sz w:val="24"/>
          <w:szCs w:val="24"/>
        </w:rPr>
      </w:pPr>
      <w:r w:rsidRPr="00A217EB">
        <w:rPr>
          <w:rFonts w:asciiTheme="minorEastAsia" w:hAnsiTheme="minorEastAsia" w:hint="eastAsia"/>
          <w:sz w:val="24"/>
          <w:szCs w:val="24"/>
        </w:rPr>
        <w:t xml:space="preserve">　(2)　研究計画の軽微な変更に関する審査。</w:t>
      </w:r>
    </w:p>
    <w:p w:rsidR="00304D62" w:rsidRPr="00A217EB" w:rsidRDefault="00304D62" w:rsidP="0083279C">
      <w:pPr>
        <w:spacing w:line="300" w:lineRule="exact"/>
        <w:rPr>
          <w:rFonts w:asciiTheme="minorEastAsia" w:hAnsiTheme="minorEastAsia"/>
          <w:sz w:val="24"/>
          <w:szCs w:val="24"/>
        </w:rPr>
      </w:pPr>
      <w:r w:rsidRPr="00A217EB">
        <w:rPr>
          <w:rFonts w:asciiTheme="minorEastAsia" w:hAnsiTheme="minorEastAsia" w:hint="eastAsia"/>
          <w:sz w:val="24"/>
          <w:szCs w:val="24"/>
        </w:rPr>
        <w:t xml:space="preserve">　(3)　侵襲を伴わない研究であって介入を行わないものに関する審査。</w:t>
      </w:r>
    </w:p>
    <w:p w:rsidR="00304D62" w:rsidRPr="00A217EB" w:rsidRDefault="00304D62" w:rsidP="0083279C">
      <w:pPr>
        <w:spacing w:line="300" w:lineRule="exact"/>
        <w:rPr>
          <w:rFonts w:asciiTheme="minorEastAsia" w:hAnsiTheme="minorEastAsia"/>
          <w:sz w:val="24"/>
          <w:szCs w:val="24"/>
        </w:rPr>
      </w:pPr>
      <w:r w:rsidRPr="00A217EB">
        <w:rPr>
          <w:rFonts w:asciiTheme="minorEastAsia" w:hAnsiTheme="minorEastAsia" w:hint="eastAsia"/>
          <w:sz w:val="24"/>
          <w:szCs w:val="24"/>
        </w:rPr>
        <w:t xml:space="preserve">　(4)　軽微な侵襲を伴う研究であって介入を行わないものに関する審査。</w:t>
      </w:r>
    </w:p>
    <w:p w:rsidR="00375AA6" w:rsidRPr="00A217EB" w:rsidRDefault="00375AA6" w:rsidP="0083279C">
      <w:pPr>
        <w:spacing w:line="300" w:lineRule="exact"/>
        <w:rPr>
          <w:rFonts w:asciiTheme="minorEastAsia" w:hAnsiTheme="minorEastAsia"/>
          <w:sz w:val="24"/>
          <w:szCs w:val="24"/>
        </w:rPr>
      </w:pPr>
      <w:r w:rsidRPr="00A217EB">
        <w:rPr>
          <w:rFonts w:asciiTheme="minorEastAsia" w:hAnsiTheme="minorEastAsia" w:hint="eastAsia"/>
          <w:sz w:val="24"/>
          <w:szCs w:val="24"/>
        </w:rPr>
        <w:t xml:space="preserve">　(5)　前４号に規定するもののほか、委員長が軽微な事項と認める事項に関す</w:t>
      </w:r>
    </w:p>
    <w:p w:rsidR="00304D62" w:rsidRDefault="00375AA6" w:rsidP="0083279C">
      <w:pPr>
        <w:spacing w:line="300" w:lineRule="exact"/>
        <w:ind w:firstLineChars="200" w:firstLine="480"/>
        <w:rPr>
          <w:sz w:val="24"/>
          <w:szCs w:val="24"/>
        </w:rPr>
      </w:pPr>
      <w:r w:rsidRPr="00A217EB">
        <w:rPr>
          <w:rFonts w:asciiTheme="minorEastAsia" w:hAnsiTheme="minorEastAsia" w:hint="eastAsia"/>
          <w:sz w:val="24"/>
          <w:szCs w:val="24"/>
        </w:rPr>
        <w:t>る</w:t>
      </w:r>
      <w:r>
        <w:rPr>
          <w:rFonts w:hint="eastAsia"/>
          <w:sz w:val="24"/>
          <w:szCs w:val="24"/>
        </w:rPr>
        <w:t>審査。</w:t>
      </w:r>
    </w:p>
    <w:p w:rsidR="00375AA6" w:rsidRDefault="00375AA6" w:rsidP="0083279C">
      <w:pPr>
        <w:spacing w:line="300" w:lineRule="exact"/>
        <w:rPr>
          <w:sz w:val="24"/>
          <w:szCs w:val="24"/>
        </w:rPr>
      </w:pPr>
      <w:r>
        <w:rPr>
          <w:rFonts w:hint="eastAsia"/>
          <w:sz w:val="24"/>
          <w:szCs w:val="24"/>
        </w:rPr>
        <w:t>２　前項に基づく審査の結果については、審査を行った委員以外のすべての委</w:t>
      </w:r>
    </w:p>
    <w:p w:rsidR="00375AA6" w:rsidRDefault="00375AA6" w:rsidP="0083279C">
      <w:pPr>
        <w:spacing w:line="300" w:lineRule="exact"/>
        <w:ind w:firstLineChars="100" w:firstLine="240"/>
        <w:rPr>
          <w:sz w:val="24"/>
          <w:szCs w:val="24"/>
        </w:rPr>
      </w:pPr>
      <w:r>
        <w:rPr>
          <w:rFonts w:hint="eastAsia"/>
          <w:sz w:val="24"/>
          <w:szCs w:val="24"/>
        </w:rPr>
        <w:t>員に報告するものとする。</w:t>
      </w:r>
    </w:p>
    <w:p w:rsidR="001C159C" w:rsidRDefault="001C159C" w:rsidP="0083279C">
      <w:pPr>
        <w:spacing w:line="300" w:lineRule="exact"/>
        <w:rPr>
          <w:sz w:val="24"/>
          <w:szCs w:val="24"/>
        </w:rPr>
      </w:pPr>
    </w:p>
    <w:p w:rsidR="001C159C" w:rsidRDefault="001C159C" w:rsidP="0083279C">
      <w:pPr>
        <w:spacing w:line="300" w:lineRule="exact"/>
        <w:rPr>
          <w:sz w:val="24"/>
          <w:szCs w:val="24"/>
        </w:rPr>
      </w:pPr>
      <w:r>
        <w:rPr>
          <w:rFonts w:hint="eastAsia"/>
          <w:sz w:val="24"/>
          <w:szCs w:val="24"/>
        </w:rPr>
        <w:t>（審査申請）</w:t>
      </w:r>
    </w:p>
    <w:p w:rsidR="00BB6A1A" w:rsidRDefault="001C159C" w:rsidP="00BB6A1A">
      <w:pPr>
        <w:spacing w:line="300" w:lineRule="exact"/>
        <w:rPr>
          <w:sz w:val="24"/>
          <w:szCs w:val="24"/>
        </w:rPr>
      </w:pPr>
      <w:r>
        <w:rPr>
          <w:rFonts w:hint="eastAsia"/>
          <w:sz w:val="24"/>
          <w:szCs w:val="24"/>
        </w:rPr>
        <w:t>第７条　医師等は、第２条各号に規定する事項が生じた場合、審査申請書によ</w:t>
      </w:r>
    </w:p>
    <w:p w:rsidR="001C159C" w:rsidRDefault="001C159C" w:rsidP="00BB6A1A">
      <w:pPr>
        <w:spacing w:line="300" w:lineRule="exact"/>
        <w:ind w:firstLineChars="100" w:firstLine="240"/>
        <w:rPr>
          <w:sz w:val="24"/>
          <w:szCs w:val="24"/>
        </w:rPr>
      </w:pPr>
      <w:r>
        <w:rPr>
          <w:rFonts w:hint="eastAsia"/>
          <w:sz w:val="24"/>
          <w:szCs w:val="24"/>
        </w:rPr>
        <w:t>り、院長に対し審査の申請をしなければならない。</w:t>
      </w:r>
    </w:p>
    <w:p w:rsidR="001C159C" w:rsidRDefault="001C159C" w:rsidP="0083279C">
      <w:pPr>
        <w:spacing w:line="300" w:lineRule="exact"/>
        <w:rPr>
          <w:sz w:val="24"/>
          <w:szCs w:val="24"/>
        </w:rPr>
      </w:pPr>
      <w:r>
        <w:rPr>
          <w:rFonts w:hint="eastAsia"/>
          <w:sz w:val="24"/>
          <w:szCs w:val="24"/>
        </w:rPr>
        <w:t>２　申請に当たっては、審査を申請する者の所属する診療科等の長の承認を受</w:t>
      </w:r>
    </w:p>
    <w:p w:rsidR="001C159C" w:rsidRDefault="001C159C" w:rsidP="0083279C">
      <w:pPr>
        <w:spacing w:line="300" w:lineRule="exact"/>
        <w:ind w:firstLineChars="100" w:firstLine="240"/>
        <w:rPr>
          <w:sz w:val="24"/>
          <w:szCs w:val="24"/>
        </w:rPr>
      </w:pPr>
      <w:r>
        <w:rPr>
          <w:rFonts w:hint="eastAsia"/>
          <w:sz w:val="24"/>
          <w:szCs w:val="24"/>
        </w:rPr>
        <w:t>けるものとする。</w:t>
      </w:r>
    </w:p>
    <w:p w:rsidR="001C159C" w:rsidRDefault="001C159C" w:rsidP="0083279C">
      <w:pPr>
        <w:spacing w:line="300" w:lineRule="exact"/>
        <w:rPr>
          <w:sz w:val="24"/>
          <w:szCs w:val="24"/>
        </w:rPr>
      </w:pPr>
      <w:r>
        <w:rPr>
          <w:rFonts w:hint="eastAsia"/>
          <w:sz w:val="24"/>
          <w:szCs w:val="24"/>
        </w:rPr>
        <w:t>３　院長は、必要に応じ、倫理委員会に審査を付託するものとする。</w:t>
      </w:r>
    </w:p>
    <w:p w:rsidR="001C159C" w:rsidRDefault="001C159C" w:rsidP="0083279C">
      <w:pPr>
        <w:spacing w:line="300" w:lineRule="exact"/>
        <w:rPr>
          <w:sz w:val="24"/>
          <w:szCs w:val="24"/>
        </w:rPr>
      </w:pPr>
    </w:p>
    <w:p w:rsidR="001C159C" w:rsidRDefault="001C159C" w:rsidP="0083279C">
      <w:pPr>
        <w:spacing w:line="300" w:lineRule="exact"/>
        <w:rPr>
          <w:sz w:val="24"/>
          <w:szCs w:val="24"/>
        </w:rPr>
      </w:pPr>
      <w:r>
        <w:rPr>
          <w:rFonts w:hint="eastAsia"/>
          <w:sz w:val="24"/>
          <w:szCs w:val="24"/>
        </w:rPr>
        <w:t>（審査方針）</w:t>
      </w:r>
    </w:p>
    <w:p w:rsidR="001C159C" w:rsidRDefault="001C159C" w:rsidP="0083279C">
      <w:pPr>
        <w:spacing w:line="300" w:lineRule="exact"/>
        <w:rPr>
          <w:sz w:val="24"/>
          <w:szCs w:val="24"/>
        </w:rPr>
      </w:pPr>
      <w:r>
        <w:rPr>
          <w:rFonts w:hint="eastAsia"/>
          <w:sz w:val="24"/>
          <w:szCs w:val="24"/>
        </w:rPr>
        <w:t>第８条　委員会は、審査を行うにあたり、次の各号に掲げる事項に留意しなけ</w:t>
      </w:r>
    </w:p>
    <w:p w:rsidR="001C159C" w:rsidRDefault="001C159C" w:rsidP="0083279C">
      <w:pPr>
        <w:spacing w:line="300" w:lineRule="exact"/>
        <w:ind w:firstLineChars="100" w:firstLine="240"/>
        <w:rPr>
          <w:sz w:val="24"/>
          <w:szCs w:val="24"/>
        </w:rPr>
      </w:pPr>
      <w:r>
        <w:rPr>
          <w:rFonts w:hint="eastAsia"/>
          <w:sz w:val="24"/>
          <w:szCs w:val="24"/>
        </w:rPr>
        <w:t>ればならない。</w:t>
      </w:r>
    </w:p>
    <w:p w:rsidR="001C159C" w:rsidRPr="00A217EB" w:rsidRDefault="001C159C" w:rsidP="0083279C">
      <w:pPr>
        <w:spacing w:line="300" w:lineRule="exact"/>
        <w:rPr>
          <w:rFonts w:asciiTheme="minorEastAsia" w:hAnsiTheme="minorEastAsia"/>
          <w:sz w:val="24"/>
          <w:szCs w:val="24"/>
        </w:rPr>
      </w:pPr>
      <w:r>
        <w:rPr>
          <w:rFonts w:hint="eastAsia"/>
          <w:sz w:val="24"/>
          <w:szCs w:val="24"/>
        </w:rPr>
        <w:lastRenderedPageBreak/>
        <w:t xml:space="preserve">　</w:t>
      </w:r>
      <w:r w:rsidRPr="00A217EB">
        <w:rPr>
          <w:rFonts w:asciiTheme="minorEastAsia" w:hAnsiTheme="minorEastAsia" w:hint="eastAsia"/>
          <w:sz w:val="24"/>
          <w:szCs w:val="24"/>
        </w:rPr>
        <w:t>(1)　医療行為等の対象となる個人（以下「個人という。」</w:t>
      </w:r>
      <w:r w:rsidR="00D67318" w:rsidRPr="00A217EB">
        <w:rPr>
          <w:rFonts w:asciiTheme="minorEastAsia" w:hAnsiTheme="minorEastAsia" w:hint="eastAsia"/>
          <w:sz w:val="24"/>
          <w:szCs w:val="24"/>
        </w:rPr>
        <w:t>の人権の擁護</w:t>
      </w:r>
    </w:p>
    <w:p w:rsidR="001C159C" w:rsidRPr="00A217EB" w:rsidRDefault="001C159C" w:rsidP="0083279C">
      <w:pPr>
        <w:spacing w:line="300" w:lineRule="exact"/>
        <w:rPr>
          <w:rFonts w:asciiTheme="minorEastAsia" w:hAnsiTheme="minorEastAsia"/>
          <w:sz w:val="24"/>
          <w:szCs w:val="24"/>
        </w:rPr>
      </w:pPr>
      <w:r w:rsidRPr="00A217EB">
        <w:rPr>
          <w:rFonts w:asciiTheme="minorEastAsia" w:hAnsiTheme="minorEastAsia" w:hint="eastAsia"/>
          <w:sz w:val="24"/>
          <w:szCs w:val="24"/>
        </w:rPr>
        <w:t xml:space="preserve">　(2)</w:t>
      </w:r>
      <w:r w:rsidR="00D67318" w:rsidRPr="00A217EB">
        <w:rPr>
          <w:rFonts w:asciiTheme="minorEastAsia" w:hAnsiTheme="minorEastAsia" w:hint="eastAsia"/>
          <w:sz w:val="24"/>
          <w:szCs w:val="24"/>
        </w:rPr>
        <w:t xml:space="preserve">　医療行為等について個人に理解を求め、同意を得る方法</w:t>
      </w:r>
    </w:p>
    <w:p w:rsidR="001C159C" w:rsidRPr="00A217EB" w:rsidRDefault="00D67318" w:rsidP="0083279C">
      <w:pPr>
        <w:spacing w:line="300" w:lineRule="exact"/>
        <w:rPr>
          <w:rFonts w:asciiTheme="minorEastAsia" w:hAnsiTheme="minorEastAsia"/>
          <w:sz w:val="24"/>
          <w:szCs w:val="24"/>
        </w:rPr>
      </w:pPr>
      <w:r w:rsidRPr="00A217EB">
        <w:rPr>
          <w:rFonts w:asciiTheme="minorEastAsia" w:hAnsiTheme="minorEastAsia" w:hint="eastAsia"/>
          <w:sz w:val="24"/>
          <w:szCs w:val="24"/>
        </w:rPr>
        <w:t xml:space="preserve">　(3)　医療行為等によって生じる個人の不利益及び危険性</w:t>
      </w:r>
    </w:p>
    <w:p w:rsidR="00D67318" w:rsidRPr="00D67318" w:rsidRDefault="00D67318" w:rsidP="0083279C">
      <w:pPr>
        <w:spacing w:line="300" w:lineRule="exact"/>
        <w:rPr>
          <w:sz w:val="24"/>
          <w:szCs w:val="24"/>
        </w:rPr>
      </w:pPr>
      <w:r w:rsidRPr="00A217EB">
        <w:rPr>
          <w:rFonts w:asciiTheme="minorEastAsia" w:hAnsiTheme="minorEastAsia" w:hint="eastAsia"/>
          <w:sz w:val="24"/>
          <w:szCs w:val="24"/>
        </w:rPr>
        <w:t xml:space="preserve">　(4)</w:t>
      </w:r>
      <w:r>
        <w:rPr>
          <w:rFonts w:hint="eastAsia"/>
          <w:sz w:val="24"/>
          <w:szCs w:val="24"/>
        </w:rPr>
        <w:t xml:space="preserve">　個人情報の保護</w:t>
      </w:r>
    </w:p>
    <w:p w:rsidR="00814D0E" w:rsidRDefault="00D67318" w:rsidP="0083279C">
      <w:pPr>
        <w:spacing w:line="300" w:lineRule="exact"/>
        <w:rPr>
          <w:sz w:val="24"/>
          <w:szCs w:val="24"/>
        </w:rPr>
      </w:pPr>
      <w:r>
        <w:rPr>
          <w:rFonts w:hint="eastAsia"/>
          <w:sz w:val="24"/>
          <w:szCs w:val="24"/>
        </w:rPr>
        <w:t xml:space="preserve">２　</w:t>
      </w:r>
      <w:r w:rsidR="00814D0E">
        <w:rPr>
          <w:rFonts w:hint="eastAsia"/>
          <w:sz w:val="24"/>
          <w:szCs w:val="24"/>
        </w:rPr>
        <w:t>委員会の委員及び委員会の事務に従事する者（以下「委員等」という。）は、</w:t>
      </w:r>
    </w:p>
    <w:p w:rsidR="00814D0E" w:rsidRDefault="00814D0E" w:rsidP="0083279C">
      <w:pPr>
        <w:spacing w:line="300" w:lineRule="exact"/>
        <w:ind w:firstLineChars="100" w:firstLine="240"/>
        <w:rPr>
          <w:sz w:val="24"/>
          <w:szCs w:val="24"/>
        </w:rPr>
      </w:pPr>
      <w:r>
        <w:rPr>
          <w:rFonts w:hint="eastAsia"/>
          <w:sz w:val="24"/>
          <w:szCs w:val="24"/>
        </w:rPr>
        <w:t>業務上知り得た情報を正当な理由なく外部へ漏らしてはならない。当該業務</w:t>
      </w:r>
    </w:p>
    <w:p w:rsidR="00D67318" w:rsidRDefault="00814D0E" w:rsidP="0083279C">
      <w:pPr>
        <w:spacing w:line="300" w:lineRule="exact"/>
        <w:ind w:firstLineChars="100" w:firstLine="240"/>
        <w:rPr>
          <w:sz w:val="24"/>
          <w:szCs w:val="24"/>
        </w:rPr>
      </w:pPr>
      <w:r>
        <w:rPr>
          <w:rFonts w:hint="eastAsia"/>
          <w:sz w:val="24"/>
          <w:szCs w:val="24"/>
        </w:rPr>
        <w:t>に従事しなくなった後も同様とする。</w:t>
      </w:r>
    </w:p>
    <w:p w:rsidR="00CF7A12" w:rsidRDefault="00CF7A12" w:rsidP="0083279C">
      <w:pPr>
        <w:spacing w:line="300" w:lineRule="exact"/>
        <w:rPr>
          <w:sz w:val="24"/>
          <w:szCs w:val="24"/>
        </w:rPr>
      </w:pPr>
      <w:r>
        <w:rPr>
          <w:rFonts w:hint="eastAsia"/>
          <w:sz w:val="24"/>
          <w:szCs w:val="24"/>
        </w:rPr>
        <w:t>３　委員等は、審査に関する情報の漏洩等、個人の人権を尊重する観点、当該</w:t>
      </w:r>
    </w:p>
    <w:p w:rsidR="00CF7A12" w:rsidRDefault="00CF7A12" w:rsidP="0083279C">
      <w:pPr>
        <w:spacing w:line="300" w:lineRule="exact"/>
        <w:ind w:firstLineChars="100" w:firstLine="240"/>
        <w:rPr>
          <w:sz w:val="24"/>
          <w:szCs w:val="24"/>
        </w:rPr>
      </w:pPr>
      <w:r>
        <w:rPr>
          <w:rFonts w:hint="eastAsia"/>
          <w:sz w:val="24"/>
          <w:szCs w:val="24"/>
        </w:rPr>
        <w:t>研究の実施上の観点又は審査の中立性若しくは公平性の観点から重大な懸念</w:t>
      </w:r>
    </w:p>
    <w:p w:rsidR="00814D0E" w:rsidRDefault="00CF7A12" w:rsidP="0083279C">
      <w:pPr>
        <w:spacing w:line="300" w:lineRule="exact"/>
        <w:ind w:firstLineChars="100" w:firstLine="240"/>
        <w:rPr>
          <w:sz w:val="24"/>
          <w:szCs w:val="24"/>
        </w:rPr>
      </w:pPr>
      <w:r>
        <w:rPr>
          <w:rFonts w:hint="eastAsia"/>
          <w:sz w:val="24"/>
          <w:szCs w:val="24"/>
        </w:rPr>
        <w:t>が生じた場合は、速やかに院長に報告しなければならない。</w:t>
      </w:r>
    </w:p>
    <w:p w:rsidR="00CF7A12" w:rsidRDefault="00CF7A12" w:rsidP="0083279C">
      <w:pPr>
        <w:spacing w:line="300" w:lineRule="exact"/>
        <w:rPr>
          <w:sz w:val="24"/>
          <w:szCs w:val="24"/>
        </w:rPr>
      </w:pPr>
      <w:r>
        <w:rPr>
          <w:rFonts w:hint="eastAsia"/>
          <w:sz w:val="24"/>
          <w:szCs w:val="24"/>
        </w:rPr>
        <w:t>４　委員等は、審査に先立ち、倫理的社会的及び医学的観点からの審査に必要</w:t>
      </w:r>
    </w:p>
    <w:p w:rsidR="00CF7A12" w:rsidRDefault="00CF7A12" w:rsidP="0083279C">
      <w:pPr>
        <w:spacing w:line="300" w:lineRule="exact"/>
        <w:ind w:firstLineChars="100" w:firstLine="240"/>
        <w:rPr>
          <w:sz w:val="24"/>
          <w:szCs w:val="24"/>
        </w:rPr>
      </w:pPr>
      <w:r>
        <w:rPr>
          <w:rFonts w:hint="eastAsia"/>
          <w:sz w:val="24"/>
          <w:szCs w:val="24"/>
        </w:rPr>
        <w:t>な知識を習得するための教育・研修を受けなければならない。</w:t>
      </w:r>
    </w:p>
    <w:p w:rsidR="00CF7A12" w:rsidRDefault="00CF7A12" w:rsidP="0083279C">
      <w:pPr>
        <w:spacing w:line="300" w:lineRule="exact"/>
        <w:rPr>
          <w:sz w:val="24"/>
          <w:szCs w:val="24"/>
        </w:rPr>
      </w:pPr>
    </w:p>
    <w:p w:rsidR="00CF7A12" w:rsidRDefault="00CF7A12" w:rsidP="0083279C">
      <w:pPr>
        <w:spacing w:line="300" w:lineRule="exact"/>
        <w:rPr>
          <w:sz w:val="24"/>
          <w:szCs w:val="24"/>
        </w:rPr>
      </w:pPr>
      <w:r>
        <w:rPr>
          <w:rFonts w:hint="eastAsia"/>
          <w:sz w:val="24"/>
          <w:szCs w:val="24"/>
        </w:rPr>
        <w:t>（審査結果の通知）</w:t>
      </w:r>
    </w:p>
    <w:p w:rsidR="006069C2" w:rsidRDefault="00CF7A12" w:rsidP="0083279C">
      <w:pPr>
        <w:spacing w:line="300" w:lineRule="exact"/>
        <w:rPr>
          <w:sz w:val="24"/>
          <w:szCs w:val="24"/>
        </w:rPr>
      </w:pPr>
      <w:r>
        <w:rPr>
          <w:rFonts w:hint="eastAsia"/>
          <w:sz w:val="24"/>
          <w:szCs w:val="24"/>
        </w:rPr>
        <w:t xml:space="preserve">第９条　</w:t>
      </w:r>
      <w:r w:rsidR="006069C2">
        <w:rPr>
          <w:rFonts w:hint="eastAsia"/>
          <w:sz w:val="24"/>
          <w:szCs w:val="24"/>
        </w:rPr>
        <w:t>委員会は、審査の結果を、審査結果通知書（様式第２号）により、院</w:t>
      </w:r>
    </w:p>
    <w:p w:rsidR="00CF7A12" w:rsidRDefault="006069C2" w:rsidP="0083279C">
      <w:pPr>
        <w:spacing w:line="300" w:lineRule="exact"/>
        <w:ind w:firstLineChars="100" w:firstLine="240"/>
        <w:rPr>
          <w:sz w:val="24"/>
          <w:szCs w:val="24"/>
        </w:rPr>
      </w:pPr>
      <w:r>
        <w:rPr>
          <w:rFonts w:hint="eastAsia"/>
          <w:sz w:val="24"/>
          <w:szCs w:val="24"/>
        </w:rPr>
        <w:t>長に通知するものとする。</w:t>
      </w:r>
    </w:p>
    <w:p w:rsidR="006069C2" w:rsidRDefault="006069C2" w:rsidP="0083279C">
      <w:pPr>
        <w:spacing w:line="300" w:lineRule="exact"/>
        <w:rPr>
          <w:sz w:val="24"/>
          <w:szCs w:val="24"/>
        </w:rPr>
      </w:pPr>
      <w:r>
        <w:rPr>
          <w:rFonts w:hint="eastAsia"/>
          <w:sz w:val="24"/>
          <w:szCs w:val="24"/>
        </w:rPr>
        <w:t>２　審査結果の通知は、次の各号に掲げる判定区分によるものとする。</w:t>
      </w:r>
    </w:p>
    <w:p w:rsidR="006069C2" w:rsidRPr="00A217EB" w:rsidRDefault="006069C2" w:rsidP="0083279C">
      <w:pPr>
        <w:spacing w:line="300" w:lineRule="exact"/>
        <w:rPr>
          <w:rFonts w:asciiTheme="minorEastAsia" w:hAnsiTheme="minorEastAsia"/>
          <w:sz w:val="24"/>
          <w:szCs w:val="24"/>
        </w:rPr>
      </w:pPr>
      <w:r>
        <w:rPr>
          <w:rFonts w:hint="eastAsia"/>
          <w:sz w:val="24"/>
          <w:szCs w:val="24"/>
        </w:rPr>
        <w:t xml:space="preserve">　</w:t>
      </w:r>
      <w:r w:rsidRPr="00A217EB">
        <w:rPr>
          <w:rFonts w:asciiTheme="minorEastAsia" w:hAnsiTheme="minorEastAsia" w:hint="eastAsia"/>
          <w:sz w:val="24"/>
          <w:szCs w:val="24"/>
        </w:rPr>
        <w:t>(1)　承認</w:t>
      </w:r>
    </w:p>
    <w:p w:rsidR="006069C2" w:rsidRPr="00A217EB" w:rsidRDefault="006069C2" w:rsidP="0083279C">
      <w:pPr>
        <w:spacing w:line="300" w:lineRule="exact"/>
        <w:rPr>
          <w:rFonts w:asciiTheme="minorEastAsia" w:hAnsiTheme="minorEastAsia"/>
          <w:sz w:val="24"/>
          <w:szCs w:val="24"/>
        </w:rPr>
      </w:pPr>
      <w:r w:rsidRPr="00A217EB">
        <w:rPr>
          <w:rFonts w:asciiTheme="minorEastAsia" w:hAnsiTheme="minorEastAsia" w:hint="eastAsia"/>
          <w:sz w:val="24"/>
          <w:szCs w:val="24"/>
        </w:rPr>
        <w:t xml:space="preserve">　(2)　条件付承認</w:t>
      </w:r>
    </w:p>
    <w:p w:rsidR="006069C2" w:rsidRPr="00A217EB" w:rsidRDefault="006069C2" w:rsidP="0083279C">
      <w:pPr>
        <w:spacing w:line="300" w:lineRule="exact"/>
        <w:rPr>
          <w:rFonts w:asciiTheme="minorEastAsia" w:hAnsiTheme="minorEastAsia"/>
          <w:sz w:val="24"/>
          <w:szCs w:val="24"/>
        </w:rPr>
      </w:pPr>
      <w:r w:rsidRPr="00A217EB">
        <w:rPr>
          <w:rFonts w:asciiTheme="minorEastAsia" w:hAnsiTheme="minorEastAsia" w:hint="eastAsia"/>
          <w:sz w:val="24"/>
          <w:szCs w:val="24"/>
        </w:rPr>
        <w:t xml:space="preserve">　(3)　不承認</w:t>
      </w:r>
    </w:p>
    <w:p w:rsidR="006069C2" w:rsidRDefault="006069C2" w:rsidP="0083279C">
      <w:pPr>
        <w:spacing w:line="300" w:lineRule="exact"/>
        <w:rPr>
          <w:sz w:val="24"/>
          <w:szCs w:val="24"/>
        </w:rPr>
      </w:pPr>
      <w:r w:rsidRPr="00A217EB">
        <w:rPr>
          <w:rFonts w:asciiTheme="minorEastAsia" w:hAnsiTheme="minorEastAsia" w:hint="eastAsia"/>
          <w:sz w:val="24"/>
          <w:szCs w:val="24"/>
        </w:rPr>
        <w:t xml:space="preserve">　(4)</w:t>
      </w:r>
      <w:r>
        <w:rPr>
          <w:rFonts w:hint="eastAsia"/>
          <w:sz w:val="24"/>
          <w:szCs w:val="24"/>
        </w:rPr>
        <w:t xml:space="preserve">　継続審議</w:t>
      </w:r>
    </w:p>
    <w:p w:rsidR="006069C2" w:rsidRDefault="006069C2" w:rsidP="0083279C">
      <w:pPr>
        <w:spacing w:line="300" w:lineRule="exact"/>
        <w:rPr>
          <w:sz w:val="24"/>
          <w:szCs w:val="24"/>
        </w:rPr>
      </w:pPr>
      <w:r>
        <w:rPr>
          <w:rFonts w:hint="eastAsia"/>
          <w:sz w:val="24"/>
          <w:szCs w:val="24"/>
        </w:rPr>
        <w:t>３　院長は、委員会の審査結果を踏まえ、申請者及び申請者の所属する診療科</w:t>
      </w:r>
    </w:p>
    <w:p w:rsidR="006069C2" w:rsidRDefault="006069C2" w:rsidP="0083279C">
      <w:pPr>
        <w:spacing w:line="300" w:lineRule="exact"/>
        <w:ind w:firstLineChars="100" w:firstLine="240"/>
        <w:rPr>
          <w:sz w:val="24"/>
          <w:szCs w:val="24"/>
        </w:rPr>
      </w:pPr>
      <w:r>
        <w:rPr>
          <w:rFonts w:hint="eastAsia"/>
          <w:sz w:val="24"/>
          <w:szCs w:val="24"/>
        </w:rPr>
        <w:t>等の長に、審査結果を通知するものとする。</w:t>
      </w:r>
    </w:p>
    <w:p w:rsidR="006069C2" w:rsidRDefault="006069C2" w:rsidP="0083279C">
      <w:pPr>
        <w:spacing w:line="300" w:lineRule="exact"/>
        <w:rPr>
          <w:sz w:val="24"/>
          <w:szCs w:val="24"/>
        </w:rPr>
      </w:pPr>
    </w:p>
    <w:p w:rsidR="006069C2" w:rsidRDefault="006069C2" w:rsidP="0083279C">
      <w:pPr>
        <w:spacing w:line="300" w:lineRule="exact"/>
        <w:rPr>
          <w:sz w:val="24"/>
          <w:szCs w:val="24"/>
        </w:rPr>
      </w:pPr>
      <w:r>
        <w:rPr>
          <w:rFonts w:hint="eastAsia"/>
          <w:sz w:val="24"/>
          <w:szCs w:val="24"/>
        </w:rPr>
        <w:t>（有害事象等報告）</w:t>
      </w:r>
    </w:p>
    <w:p w:rsidR="006069C2" w:rsidRDefault="006069C2" w:rsidP="0083279C">
      <w:pPr>
        <w:spacing w:line="300" w:lineRule="exact"/>
        <w:rPr>
          <w:sz w:val="24"/>
          <w:szCs w:val="24"/>
        </w:rPr>
      </w:pPr>
      <w:r>
        <w:rPr>
          <w:rFonts w:hint="eastAsia"/>
          <w:sz w:val="24"/>
          <w:szCs w:val="24"/>
        </w:rPr>
        <w:t>第</w:t>
      </w:r>
      <w:r>
        <w:rPr>
          <w:rFonts w:hint="eastAsia"/>
          <w:sz w:val="24"/>
          <w:szCs w:val="24"/>
        </w:rPr>
        <w:t>10</w:t>
      </w:r>
      <w:r>
        <w:rPr>
          <w:rFonts w:hint="eastAsia"/>
          <w:sz w:val="24"/>
          <w:szCs w:val="24"/>
        </w:rPr>
        <w:t>条　委員会の承認を受けて実施される臨床研究の実施責任者は、研究に関</w:t>
      </w:r>
    </w:p>
    <w:p w:rsidR="006069C2" w:rsidRDefault="006069C2" w:rsidP="0083279C">
      <w:pPr>
        <w:spacing w:line="300" w:lineRule="exact"/>
        <w:ind w:firstLineChars="100" w:firstLine="240"/>
        <w:rPr>
          <w:sz w:val="24"/>
          <w:szCs w:val="24"/>
        </w:rPr>
      </w:pPr>
      <w:r>
        <w:rPr>
          <w:rFonts w:hint="eastAsia"/>
          <w:sz w:val="24"/>
          <w:szCs w:val="24"/>
        </w:rPr>
        <w:t>連する重篤な有害事象及び不具合等の発生を知ったときは、重篤な有害事象</w:t>
      </w:r>
    </w:p>
    <w:p w:rsidR="006069C2" w:rsidRDefault="006069C2" w:rsidP="0083279C">
      <w:pPr>
        <w:spacing w:line="300" w:lineRule="exact"/>
        <w:ind w:firstLineChars="100" w:firstLine="240"/>
        <w:rPr>
          <w:sz w:val="24"/>
          <w:szCs w:val="24"/>
        </w:rPr>
      </w:pPr>
      <w:r>
        <w:rPr>
          <w:rFonts w:hint="eastAsia"/>
          <w:sz w:val="24"/>
          <w:szCs w:val="24"/>
        </w:rPr>
        <w:t>の報告書（様式第３号）により、直ちにその旨を院長に報告しなければなら</w:t>
      </w:r>
    </w:p>
    <w:p w:rsidR="006069C2" w:rsidRDefault="006069C2" w:rsidP="0083279C">
      <w:pPr>
        <w:spacing w:line="300" w:lineRule="exact"/>
        <w:ind w:firstLineChars="100" w:firstLine="240"/>
        <w:rPr>
          <w:sz w:val="24"/>
          <w:szCs w:val="24"/>
        </w:rPr>
      </w:pPr>
      <w:r>
        <w:rPr>
          <w:rFonts w:hint="eastAsia"/>
          <w:sz w:val="24"/>
          <w:szCs w:val="24"/>
        </w:rPr>
        <w:t>ない。</w:t>
      </w:r>
    </w:p>
    <w:p w:rsidR="00595BC0" w:rsidRDefault="006069C2" w:rsidP="0083279C">
      <w:pPr>
        <w:spacing w:line="300" w:lineRule="exact"/>
        <w:rPr>
          <w:sz w:val="24"/>
          <w:szCs w:val="24"/>
        </w:rPr>
      </w:pPr>
      <w:r>
        <w:rPr>
          <w:rFonts w:hint="eastAsia"/>
          <w:sz w:val="24"/>
          <w:szCs w:val="24"/>
        </w:rPr>
        <w:t xml:space="preserve">２　</w:t>
      </w:r>
      <w:r w:rsidR="00595BC0">
        <w:rPr>
          <w:rFonts w:hint="eastAsia"/>
          <w:sz w:val="24"/>
          <w:szCs w:val="24"/>
        </w:rPr>
        <w:t>院長は、前項の報告を受けた場合には、速やかに必要な対応を行うととも</w:t>
      </w:r>
    </w:p>
    <w:p w:rsidR="00595BC0" w:rsidRDefault="00595BC0" w:rsidP="0083279C">
      <w:pPr>
        <w:spacing w:line="300" w:lineRule="exact"/>
        <w:ind w:firstLineChars="100" w:firstLine="240"/>
        <w:rPr>
          <w:sz w:val="24"/>
          <w:szCs w:val="24"/>
        </w:rPr>
      </w:pPr>
      <w:r>
        <w:rPr>
          <w:rFonts w:hint="eastAsia"/>
          <w:sz w:val="24"/>
          <w:szCs w:val="24"/>
        </w:rPr>
        <w:t>に、当該有害事象及び不具合等について倫理委員会に報告し、その意見を聴</w:t>
      </w:r>
    </w:p>
    <w:p w:rsidR="006069C2" w:rsidRDefault="00595BC0" w:rsidP="0083279C">
      <w:pPr>
        <w:spacing w:line="300" w:lineRule="exact"/>
        <w:ind w:firstLineChars="100" w:firstLine="240"/>
        <w:rPr>
          <w:sz w:val="24"/>
          <w:szCs w:val="24"/>
        </w:rPr>
      </w:pPr>
      <w:r>
        <w:rPr>
          <w:rFonts w:hint="eastAsia"/>
          <w:sz w:val="24"/>
          <w:szCs w:val="24"/>
        </w:rPr>
        <w:t>き必要な措置を講じなければならない。</w:t>
      </w:r>
    </w:p>
    <w:p w:rsidR="00595BC0" w:rsidRDefault="00595BC0" w:rsidP="0083279C">
      <w:pPr>
        <w:spacing w:line="300" w:lineRule="exact"/>
        <w:rPr>
          <w:sz w:val="24"/>
          <w:szCs w:val="24"/>
        </w:rPr>
      </w:pPr>
      <w:r>
        <w:rPr>
          <w:rFonts w:hint="eastAsia"/>
          <w:sz w:val="24"/>
          <w:szCs w:val="24"/>
        </w:rPr>
        <w:t>３　当該研究を共同して行っている場合には、院長は当該有害事象及び不具合</w:t>
      </w:r>
    </w:p>
    <w:p w:rsidR="00595BC0" w:rsidRDefault="00595BC0" w:rsidP="0083279C">
      <w:pPr>
        <w:spacing w:line="300" w:lineRule="exact"/>
        <w:ind w:firstLineChars="100" w:firstLine="240"/>
        <w:rPr>
          <w:sz w:val="24"/>
          <w:szCs w:val="24"/>
        </w:rPr>
      </w:pPr>
      <w:r>
        <w:rPr>
          <w:rFonts w:hint="eastAsia"/>
          <w:sz w:val="24"/>
          <w:szCs w:val="24"/>
        </w:rPr>
        <w:t>等について、共同研究機関への周知を行わなければならない。</w:t>
      </w:r>
    </w:p>
    <w:p w:rsidR="00595BC0" w:rsidRDefault="00595BC0" w:rsidP="0083279C">
      <w:pPr>
        <w:spacing w:line="300" w:lineRule="exact"/>
        <w:rPr>
          <w:sz w:val="24"/>
          <w:szCs w:val="24"/>
        </w:rPr>
      </w:pPr>
      <w:r>
        <w:rPr>
          <w:rFonts w:hint="eastAsia"/>
          <w:sz w:val="24"/>
          <w:szCs w:val="24"/>
        </w:rPr>
        <w:t>４　院長は、侵襲（軽微な侵襲を除く）を伴う研究であって介入を行う研究に</w:t>
      </w:r>
    </w:p>
    <w:p w:rsidR="00595BC0" w:rsidRDefault="00595BC0" w:rsidP="0083279C">
      <w:pPr>
        <w:spacing w:line="300" w:lineRule="exact"/>
        <w:ind w:firstLineChars="100" w:firstLine="240"/>
        <w:rPr>
          <w:sz w:val="24"/>
          <w:szCs w:val="24"/>
        </w:rPr>
      </w:pPr>
      <w:r>
        <w:rPr>
          <w:rFonts w:hint="eastAsia"/>
          <w:sz w:val="24"/>
          <w:szCs w:val="24"/>
        </w:rPr>
        <w:t>おいて、その研究との直接の因果関係が否定できない、予測できない重篤な</w:t>
      </w:r>
    </w:p>
    <w:p w:rsidR="00595BC0" w:rsidRDefault="00595BC0" w:rsidP="0083279C">
      <w:pPr>
        <w:spacing w:line="300" w:lineRule="exact"/>
        <w:ind w:firstLineChars="100" w:firstLine="240"/>
        <w:rPr>
          <w:sz w:val="24"/>
          <w:szCs w:val="24"/>
        </w:rPr>
      </w:pPr>
      <w:r>
        <w:rPr>
          <w:rFonts w:hint="eastAsia"/>
          <w:sz w:val="24"/>
          <w:szCs w:val="24"/>
        </w:rPr>
        <w:t>有害事象及び不具合等の報告を受けた場合には、その対応の状況・結果を公</w:t>
      </w:r>
    </w:p>
    <w:p w:rsidR="00595BC0" w:rsidRDefault="00595BC0" w:rsidP="0083279C">
      <w:pPr>
        <w:spacing w:line="300" w:lineRule="exact"/>
        <w:ind w:firstLineChars="100" w:firstLine="240"/>
        <w:rPr>
          <w:sz w:val="24"/>
          <w:szCs w:val="24"/>
        </w:rPr>
      </w:pPr>
      <w:r>
        <w:rPr>
          <w:rFonts w:hint="eastAsia"/>
          <w:sz w:val="24"/>
          <w:szCs w:val="24"/>
        </w:rPr>
        <w:t>表し、厚生労働大臣に逐次報告しなければならない。</w:t>
      </w:r>
    </w:p>
    <w:p w:rsidR="00595BC0" w:rsidRDefault="00595BC0" w:rsidP="0083279C">
      <w:pPr>
        <w:spacing w:line="300" w:lineRule="exact"/>
        <w:rPr>
          <w:sz w:val="24"/>
          <w:szCs w:val="24"/>
        </w:rPr>
      </w:pPr>
      <w:r>
        <w:rPr>
          <w:rFonts w:hint="eastAsia"/>
          <w:sz w:val="24"/>
          <w:szCs w:val="24"/>
        </w:rPr>
        <w:t>５　院長は、現在実施している又は過去に実施された研究について、厚生労働</w:t>
      </w:r>
    </w:p>
    <w:p w:rsidR="00595BC0" w:rsidRDefault="00595BC0" w:rsidP="0083279C">
      <w:pPr>
        <w:spacing w:line="300" w:lineRule="exact"/>
        <w:ind w:firstLineChars="100" w:firstLine="240"/>
        <w:rPr>
          <w:sz w:val="24"/>
          <w:szCs w:val="24"/>
        </w:rPr>
      </w:pPr>
      <w:r>
        <w:rPr>
          <w:rFonts w:hint="eastAsia"/>
          <w:sz w:val="24"/>
          <w:szCs w:val="24"/>
        </w:rPr>
        <w:t>省の定める「人を対象とする医学系研究に関する倫理指針」への重大な不適</w:t>
      </w:r>
    </w:p>
    <w:p w:rsidR="00595BC0" w:rsidRDefault="00595BC0" w:rsidP="0083279C">
      <w:pPr>
        <w:spacing w:line="300" w:lineRule="exact"/>
        <w:ind w:firstLineChars="100" w:firstLine="240"/>
        <w:rPr>
          <w:sz w:val="24"/>
          <w:szCs w:val="24"/>
        </w:rPr>
      </w:pPr>
      <w:r>
        <w:rPr>
          <w:rFonts w:hint="eastAsia"/>
          <w:sz w:val="24"/>
          <w:szCs w:val="24"/>
        </w:rPr>
        <w:t>応を知った場合には、速やかに倫理委員会の意見を聴き、必要な措置を講じ</w:t>
      </w:r>
    </w:p>
    <w:p w:rsidR="00595BC0" w:rsidRDefault="00595BC0" w:rsidP="00CE6916">
      <w:pPr>
        <w:spacing w:line="300" w:lineRule="exact"/>
        <w:ind w:firstLineChars="100" w:firstLine="240"/>
        <w:rPr>
          <w:sz w:val="24"/>
          <w:szCs w:val="24"/>
        </w:rPr>
      </w:pPr>
      <w:r>
        <w:rPr>
          <w:rFonts w:hint="eastAsia"/>
          <w:sz w:val="24"/>
          <w:szCs w:val="24"/>
        </w:rPr>
        <w:t>たうえで、その対応の状況・結果を厚生労働大臣に報告しなければならない。</w:t>
      </w:r>
    </w:p>
    <w:p w:rsidR="003154DB" w:rsidRDefault="003154DB" w:rsidP="0083279C">
      <w:pPr>
        <w:spacing w:line="300" w:lineRule="exact"/>
        <w:rPr>
          <w:sz w:val="24"/>
          <w:szCs w:val="24"/>
        </w:rPr>
      </w:pPr>
    </w:p>
    <w:p w:rsidR="004F0026" w:rsidRDefault="004F0026" w:rsidP="0083279C">
      <w:pPr>
        <w:spacing w:line="300" w:lineRule="exact"/>
        <w:rPr>
          <w:sz w:val="24"/>
          <w:szCs w:val="24"/>
        </w:rPr>
      </w:pPr>
    </w:p>
    <w:p w:rsidR="006E30CC" w:rsidRDefault="006E30CC" w:rsidP="0083279C">
      <w:pPr>
        <w:spacing w:line="300" w:lineRule="exact"/>
        <w:rPr>
          <w:sz w:val="24"/>
          <w:szCs w:val="24"/>
        </w:rPr>
      </w:pPr>
      <w:r>
        <w:rPr>
          <w:rFonts w:hint="eastAsia"/>
          <w:sz w:val="24"/>
          <w:szCs w:val="24"/>
        </w:rPr>
        <w:lastRenderedPageBreak/>
        <w:t>（専門部会）</w:t>
      </w:r>
    </w:p>
    <w:p w:rsidR="006E30CC" w:rsidRDefault="006E30CC" w:rsidP="0083279C">
      <w:pPr>
        <w:spacing w:line="300" w:lineRule="exact"/>
        <w:rPr>
          <w:sz w:val="24"/>
          <w:szCs w:val="24"/>
        </w:rPr>
      </w:pPr>
      <w:r>
        <w:rPr>
          <w:rFonts w:hint="eastAsia"/>
          <w:sz w:val="24"/>
          <w:szCs w:val="24"/>
        </w:rPr>
        <w:t>第</w:t>
      </w:r>
      <w:r>
        <w:rPr>
          <w:rFonts w:hint="eastAsia"/>
          <w:sz w:val="24"/>
          <w:szCs w:val="24"/>
        </w:rPr>
        <w:t>11</w:t>
      </w:r>
      <w:r>
        <w:rPr>
          <w:rFonts w:hint="eastAsia"/>
          <w:sz w:val="24"/>
          <w:szCs w:val="24"/>
        </w:rPr>
        <w:t>条　委員会は、具体的事項を調査し審議するため、特定事項ごとに専門部</w:t>
      </w:r>
    </w:p>
    <w:p w:rsidR="006E30CC" w:rsidRDefault="006E30CC" w:rsidP="0083279C">
      <w:pPr>
        <w:spacing w:line="300" w:lineRule="exact"/>
        <w:ind w:firstLineChars="100" w:firstLine="240"/>
        <w:rPr>
          <w:sz w:val="24"/>
          <w:szCs w:val="24"/>
        </w:rPr>
      </w:pPr>
      <w:r>
        <w:rPr>
          <w:rFonts w:hint="eastAsia"/>
          <w:sz w:val="24"/>
          <w:szCs w:val="24"/>
        </w:rPr>
        <w:t>会を置くことができる。</w:t>
      </w:r>
    </w:p>
    <w:p w:rsidR="006E30CC" w:rsidRDefault="006E30CC" w:rsidP="0083279C">
      <w:pPr>
        <w:spacing w:line="300" w:lineRule="exact"/>
        <w:rPr>
          <w:sz w:val="24"/>
          <w:szCs w:val="24"/>
        </w:rPr>
      </w:pPr>
      <w:r>
        <w:rPr>
          <w:rFonts w:hint="eastAsia"/>
          <w:sz w:val="24"/>
          <w:szCs w:val="24"/>
        </w:rPr>
        <w:t>２　専門部会は、委員長の諮問に基づき調査・審議し、その結果について意見</w:t>
      </w:r>
    </w:p>
    <w:p w:rsidR="006E30CC" w:rsidRDefault="006E30CC" w:rsidP="0083279C">
      <w:pPr>
        <w:spacing w:line="300" w:lineRule="exact"/>
        <w:ind w:firstLineChars="100" w:firstLine="240"/>
        <w:rPr>
          <w:sz w:val="24"/>
          <w:szCs w:val="24"/>
        </w:rPr>
      </w:pPr>
      <w:r>
        <w:rPr>
          <w:rFonts w:hint="eastAsia"/>
          <w:sz w:val="24"/>
          <w:szCs w:val="24"/>
        </w:rPr>
        <w:t>を付して答申する。</w:t>
      </w:r>
    </w:p>
    <w:p w:rsidR="006E30CC" w:rsidRDefault="006E30CC" w:rsidP="0083279C">
      <w:pPr>
        <w:spacing w:line="300" w:lineRule="exact"/>
        <w:rPr>
          <w:sz w:val="24"/>
          <w:szCs w:val="24"/>
        </w:rPr>
      </w:pPr>
      <w:r>
        <w:rPr>
          <w:rFonts w:hint="eastAsia"/>
          <w:sz w:val="24"/>
          <w:szCs w:val="24"/>
        </w:rPr>
        <w:t>３　専門部会の部会長及び部会委員は、委員会の議を経て委員長が委嘱する。</w:t>
      </w:r>
    </w:p>
    <w:p w:rsidR="006E30CC" w:rsidRDefault="006E30CC" w:rsidP="0083279C">
      <w:pPr>
        <w:spacing w:line="300" w:lineRule="exact"/>
        <w:rPr>
          <w:sz w:val="24"/>
          <w:szCs w:val="24"/>
        </w:rPr>
      </w:pPr>
      <w:r>
        <w:rPr>
          <w:rFonts w:hint="eastAsia"/>
          <w:sz w:val="24"/>
          <w:szCs w:val="24"/>
        </w:rPr>
        <w:t>４　専門部会の部会長及び部会委員の任期は、特定の事項の調査・審議の終了</w:t>
      </w:r>
    </w:p>
    <w:p w:rsidR="006E30CC" w:rsidRDefault="006E30CC" w:rsidP="0083279C">
      <w:pPr>
        <w:spacing w:line="300" w:lineRule="exact"/>
        <w:ind w:firstLineChars="100" w:firstLine="240"/>
        <w:rPr>
          <w:sz w:val="24"/>
          <w:szCs w:val="24"/>
        </w:rPr>
      </w:pPr>
      <w:r>
        <w:rPr>
          <w:rFonts w:hint="eastAsia"/>
          <w:sz w:val="24"/>
          <w:szCs w:val="24"/>
        </w:rPr>
        <w:t>までとする。</w:t>
      </w:r>
    </w:p>
    <w:p w:rsidR="006E30CC" w:rsidRDefault="006E30CC" w:rsidP="0083279C">
      <w:pPr>
        <w:spacing w:line="300" w:lineRule="exact"/>
        <w:rPr>
          <w:sz w:val="24"/>
          <w:szCs w:val="24"/>
        </w:rPr>
      </w:pPr>
      <w:r>
        <w:rPr>
          <w:rFonts w:hint="eastAsia"/>
          <w:sz w:val="24"/>
          <w:szCs w:val="24"/>
        </w:rPr>
        <w:t>５　専門部会の委員は、委員長が必要と認めたときは、委員会に出席し、調査・</w:t>
      </w:r>
    </w:p>
    <w:p w:rsidR="006E30CC" w:rsidRDefault="006E30CC" w:rsidP="0083279C">
      <w:pPr>
        <w:spacing w:line="300" w:lineRule="exact"/>
        <w:ind w:firstLineChars="100" w:firstLine="240"/>
        <w:rPr>
          <w:sz w:val="24"/>
          <w:szCs w:val="24"/>
        </w:rPr>
      </w:pPr>
      <w:r>
        <w:rPr>
          <w:rFonts w:hint="eastAsia"/>
          <w:sz w:val="24"/>
          <w:szCs w:val="24"/>
        </w:rPr>
        <w:t>審議事項について説明・報告し、委員会に意見を述べることができる。</w:t>
      </w:r>
    </w:p>
    <w:p w:rsidR="006E30CC" w:rsidRDefault="006E30CC" w:rsidP="0083279C">
      <w:pPr>
        <w:spacing w:line="300" w:lineRule="exact"/>
        <w:rPr>
          <w:sz w:val="24"/>
          <w:szCs w:val="24"/>
        </w:rPr>
      </w:pPr>
    </w:p>
    <w:p w:rsidR="006E30CC" w:rsidRDefault="006E30CC" w:rsidP="0083279C">
      <w:pPr>
        <w:spacing w:line="300" w:lineRule="exact"/>
        <w:rPr>
          <w:sz w:val="24"/>
          <w:szCs w:val="24"/>
        </w:rPr>
      </w:pPr>
      <w:r>
        <w:rPr>
          <w:rFonts w:hint="eastAsia"/>
          <w:sz w:val="24"/>
          <w:szCs w:val="24"/>
        </w:rPr>
        <w:t>（事務）</w:t>
      </w:r>
    </w:p>
    <w:p w:rsidR="006E30CC" w:rsidRDefault="006E30CC" w:rsidP="0083279C">
      <w:pPr>
        <w:spacing w:line="300" w:lineRule="exact"/>
        <w:rPr>
          <w:sz w:val="24"/>
          <w:szCs w:val="24"/>
        </w:rPr>
      </w:pPr>
      <w:r>
        <w:rPr>
          <w:rFonts w:hint="eastAsia"/>
          <w:sz w:val="24"/>
          <w:szCs w:val="24"/>
        </w:rPr>
        <w:t>第</w:t>
      </w:r>
      <w:r>
        <w:rPr>
          <w:rFonts w:hint="eastAsia"/>
          <w:sz w:val="24"/>
          <w:szCs w:val="24"/>
        </w:rPr>
        <w:t>12</w:t>
      </w:r>
      <w:r>
        <w:rPr>
          <w:rFonts w:hint="eastAsia"/>
          <w:sz w:val="24"/>
          <w:szCs w:val="24"/>
        </w:rPr>
        <w:t>条　委員会の事務は、総務部総務課において処理する。</w:t>
      </w:r>
    </w:p>
    <w:p w:rsidR="006E30CC" w:rsidRDefault="006E30CC" w:rsidP="0083279C">
      <w:pPr>
        <w:spacing w:line="300" w:lineRule="exact"/>
        <w:rPr>
          <w:sz w:val="24"/>
          <w:szCs w:val="24"/>
        </w:rPr>
      </w:pPr>
    </w:p>
    <w:p w:rsidR="006E30CC" w:rsidRDefault="006E30CC" w:rsidP="0083279C">
      <w:pPr>
        <w:spacing w:line="300" w:lineRule="exact"/>
        <w:rPr>
          <w:sz w:val="24"/>
          <w:szCs w:val="24"/>
        </w:rPr>
      </w:pPr>
      <w:r>
        <w:rPr>
          <w:rFonts w:hint="eastAsia"/>
          <w:sz w:val="24"/>
          <w:szCs w:val="24"/>
        </w:rPr>
        <w:t>（補則）</w:t>
      </w:r>
    </w:p>
    <w:p w:rsidR="006E30CC" w:rsidRDefault="006E30CC" w:rsidP="0083279C">
      <w:pPr>
        <w:spacing w:line="300" w:lineRule="exact"/>
        <w:rPr>
          <w:sz w:val="24"/>
          <w:szCs w:val="24"/>
        </w:rPr>
      </w:pPr>
      <w:r>
        <w:rPr>
          <w:rFonts w:hint="eastAsia"/>
          <w:sz w:val="24"/>
          <w:szCs w:val="24"/>
        </w:rPr>
        <w:t>第</w:t>
      </w:r>
      <w:r>
        <w:rPr>
          <w:rFonts w:hint="eastAsia"/>
          <w:sz w:val="24"/>
          <w:szCs w:val="24"/>
        </w:rPr>
        <w:t>13</w:t>
      </w:r>
      <w:r>
        <w:rPr>
          <w:rFonts w:hint="eastAsia"/>
          <w:sz w:val="24"/>
          <w:szCs w:val="24"/>
        </w:rPr>
        <w:t>条　この規程に定めるもののほか、この規程の実施に当たって必要な事項</w:t>
      </w:r>
    </w:p>
    <w:p w:rsidR="006E30CC" w:rsidRDefault="006E30CC" w:rsidP="0083279C">
      <w:pPr>
        <w:spacing w:line="300" w:lineRule="exact"/>
        <w:ind w:firstLineChars="100" w:firstLine="240"/>
        <w:rPr>
          <w:sz w:val="24"/>
          <w:szCs w:val="24"/>
        </w:rPr>
      </w:pPr>
      <w:r>
        <w:rPr>
          <w:rFonts w:hint="eastAsia"/>
          <w:sz w:val="24"/>
          <w:szCs w:val="24"/>
        </w:rPr>
        <w:t>は別に定める。</w:t>
      </w:r>
    </w:p>
    <w:p w:rsidR="006E30CC" w:rsidRDefault="006E30CC" w:rsidP="0083279C">
      <w:pPr>
        <w:spacing w:line="300" w:lineRule="exact"/>
        <w:rPr>
          <w:sz w:val="24"/>
          <w:szCs w:val="24"/>
        </w:rPr>
      </w:pPr>
    </w:p>
    <w:p w:rsidR="006E30CC" w:rsidRDefault="006E30CC" w:rsidP="0083279C">
      <w:pPr>
        <w:spacing w:line="300" w:lineRule="exact"/>
        <w:ind w:firstLineChars="200" w:firstLine="480"/>
        <w:rPr>
          <w:sz w:val="24"/>
          <w:szCs w:val="24"/>
        </w:rPr>
      </w:pPr>
      <w:r>
        <w:rPr>
          <w:rFonts w:hint="eastAsia"/>
          <w:sz w:val="24"/>
          <w:szCs w:val="24"/>
        </w:rPr>
        <w:t>附　則</w:t>
      </w:r>
    </w:p>
    <w:p w:rsidR="006E30CC" w:rsidRDefault="006E30CC" w:rsidP="0083279C">
      <w:pPr>
        <w:spacing w:line="300" w:lineRule="exact"/>
        <w:rPr>
          <w:sz w:val="24"/>
          <w:szCs w:val="24"/>
        </w:rPr>
      </w:pPr>
      <w:r>
        <w:rPr>
          <w:rFonts w:hint="eastAsia"/>
          <w:sz w:val="24"/>
          <w:szCs w:val="24"/>
        </w:rPr>
        <w:t xml:space="preserve">　この規程は、平成２８年　７月　１日から施行する。</w:t>
      </w:r>
    </w:p>
    <w:p w:rsidR="006E30CC" w:rsidRDefault="006E30CC" w:rsidP="0083279C">
      <w:pPr>
        <w:spacing w:line="300" w:lineRule="exact"/>
        <w:rPr>
          <w:sz w:val="24"/>
          <w:szCs w:val="24"/>
        </w:rPr>
      </w:pPr>
      <w:r>
        <w:rPr>
          <w:rFonts w:hint="eastAsia"/>
          <w:sz w:val="24"/>
          <w:szCs w:val="24"/>
        </w:rPr>
        <w:t xml:space="preserve">　この規程は、平成２９年　４月　１日一部改正する。</w:t>
      </w:r>
    </w:p>
    <w:p w:rsidR="006E30CC" w:rsidRDefault="006E30CC" w:rsidP="0083279C">
      <w:pPr>
        <w:spacing w:line="300" w:lineRule="exact"/>
        <w:rPr>
          <w:sz w:val="24"/>
          <w:szCs w:val="24"/>
        </w:rPr>
      </w:pPr>
      <w:r>
        <w:rPr>
          <w:rFonts w:hint="eastAsia"/>
          <w:sz w:val="24"/>
          <w:szCs w:val="24"/>
        </w:rPr>
        <w:t xml:space="preserve">　この規程は、平成２９年　５月　１日一部改正する。</w:t>
      </w:r>
    </w:p>
    <w:p w:rsidR="006E30CC" w:rsidRDefault="006E30CC" w:rsidP="0083279C">
      <w:pPr>
        <w:spacing w:line="300" w:lineRule="exact"/>
        <w:rPr>
          <w:sz w:val="24"/>
          <w:szCs w:val="24"/>
        </w:rPr>
      </w:pPr>
      <w:r>
        <w:rPr>
          <w:rFonts w:hint="eastAsia"/>
          <w:sz w:val="24"/>
          <w:szCs w:val="24"/>
        </w:rPr>
        <w:t xml:space="preserve">　この規程は、平成２９年　９月　</w:t>
      </w:r>
      <w:r w:rsidR="008A2B19">
        <w:rPr>
          <w:rFonts w:hint="eastAsia"/>
          <w:sz w:val="24"/>
          <w:szCs w:val="24"/>
        </w:rPr>
        <w:t>３</w:t>
      </w:r>
      <w:r>
        <w:rPr>
          <w:rFonts w:hint="eastAsia"/>
          <w:sz w:val="24"/>
          <w:szCs w:val="24"/>
        </w:rPr>
        <w:t>日一部改正する。</w:t>
      </w:r>
    </w:p>
    <w:p w:rsidR="006F5317" w:rsidRPr="006E30CC" w:rsidRDefault="006F5317" w:rsidP="0083279C">
      <w:pPr>
        <w:spacing w:line="300" w:lineRule="exact"/>
        <w:rPr>
          <w:sz w:val="24"/>
          <w:szCs w:val="24"/>
        </w:rPr>
      </w:pPr>
      <w:r>
        <w:rPr>
          <w:rFonts w:hint="eastAsia"/>
          <w:sz w:val="24"/>
          <w:szCs w:val="24"/>
        </w:rPr>
        <w:t xml:space="preserve">　この規程は、平成３０年１０月　３日一部改正する。</w:t>
      </w:r>
    </w:p>
    <w:sectPr w:rsidR="006F5317" w:rsidRPr="006E30CC" w:rsidSect="00AD500B">
      <w:headerReference w:type="default" r:id="rId6"/>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18A" w:rsidRDefault="0040418A" w:rsidP="00583EE9">
      <w:r>
        <w:separator/>
      </w:r>
    </w:p>
  </w:endnote>
  <w:endnote w:type="continuationSeparator" w:id="0">
    <w:p w:rsidR="0040418A" w:rsidRDefault="0040418A" w:rsidP="0058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18A" w:rsidRDefault="0040418A" w:rsidP="00583EE9">
      <w:r>
        <w:separator/>
      </w:r>
    </w:p>
  </w:footnote>
  <w:footnote w:type="continuationSeparator" w:id="0">
    <w:p w:rsidR="0040418A" w:rsidRDefault="0040418A" w:rsidP="00583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E9" w:rsidRPr="00583EE9" w:rsidRDefault="00583EE9" w:rsidP="00583EE9">
    <w:pPr>
      <w:pStyle w:val="aa"/>
      <w:tabs>
        <w:tab w:val="center" w:pos="3892"/>
        <w:tab w:val="right" w:pos="7784"/>
      </w:tabs>
      <w:ind w:right="720"/>
      <w:jc w:val="lef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2A"/>
    <w:rsid w:val="000346EE"/>
    <w:rsid w:val="0012233F"/>
    <w:rsid w:val="001C159C"/>
    <w:rsid w:val="002D1CFF"/>
    <w:rsid w:val="00304D62"/>
    <w:rsid w:val="003154DB"/>
    <w:rsid w:val="00343359"/>
    <w:rsid w:val="00346BC5"/>
    <w:rsid w:val="00375AA6"/>
    <w:rsid w:val="0040418A"/>
    <w:rsid w:val="004436AA"/>
    <w:rsid w:val="004F0026"/>
    <w:rsid w:val="00583EE9"/>
    <w:rsid w:val="00595BC0"/>
    <w:rsid w:val="005E3AF7"/>
    <w:rsid w:val="006069C2"/>
    <w:rsid w:val="006973C7"/>
    <w:rsid w:val="006E30CC"/>
    <w:rsid w:val="006F5317"/>
    <w:rsid w:val="00814D0E"/>
    <w:rsid w:val="0081779F"/>
    <w:rsid w:val="008203C7"/>
    <w:rsid w:val="0083279C"/>
    <w:rsid w:val="0084372A"/>
    <w:rsid w:val="00846386"/>
    <w:rsid w:val="008A2B19"/>
    <w:rsid w:val="008E2148"/>
    <w:rsid w:val="00A217EB"/>
    <w:rsid w:val="00A94E9E"/>
    <w:rsid w:val="00AD500B"/>
    <w:rsid w:val="00B14F29"/>
    <w:rsid w:val="00BA453B"/>
    <w:rsid w:val="00BB6A1A"/>
    <w:rsid w:val="00CE6916"/>
    <w:rsid w:val="00CF68A4"/>
    <w:rsid w:val="00CF7A12"/>
    <w:rsid w:val="00D63A02"/>
    <w:rsid w:val="00D67318"/>
    <w:rsid w:val="00EE7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D9A94F"/>
  <w15:docId w15:val="{4CC23E2F-CB12-4765-90BA-307A08E6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1779F"/>
    <w:rPr>
      <w:sz w:val="18"/>
      <w:szCs w:val="18"/>
    </w:rPr>
  </w:style>
  <w:style w:type="paragraph" w:styleId="a4">
    <w:name w:val="annotation text"/>
    <w:basedOn w:val="a"/>
    <w:link w:val="a5"/>
    <w:uiPriority w:val="99"/>
    <w:semiHidden/>
    <w:unhideWhenUsed/>
    <w:rsid w:val="0081779F"/>
    <w:pPr>
      <w:jc w:val="left"/>
    </w:pPr>
  </w:style>
  <w:style w:type="character" w:customStyle="1" w:styleId="a5">
    <w:name w:val="コメント文字列 (文字)"/>
    <w:basedOn w:val="a0"/>
    <w:link w:val="a4"/>
    <w:uiPriority w:val="99"/>
    <w:semiHidden/>
    <w:rsid w:val="0081779F"/>
  </w:style>
  <w:style w:type="paragraph" w:styleId="a6">
    <w:name w:val="annotation subject"/>
    <w:basedOn w:val="a4"/>
    <w:next w:val="a4"/>
    <w:link w:val="a7"/>
    <w:uiPriority w:val="99"/>
    <w:semiHidden/>
    <w:unhideWhenUsed/>
    <w:rsid w:val="0081779F"/>
    <w:rPr>
      <w:b/>
      <w:bCs/>
    </w:rPr>
  </w:style>
  <w:style w:type="character" w:customStyle="1" w:styleId="a7">
    <w:name w:val="コメント内容 (文字)"/>
    <w:basedOn w:val="a5"/>
    <w:link w:val="a6"/>
    <w:uiPriority w:val="99"/>
    <w:semiHidden/>
    <w:rsid w:val="0081779F"/>
    <w:rPr>
      <w:b/>
      <w:bCs/>
    </w:rPr>
  </w:style>
  <w:style w:type="paragraph" w:styleId="a8">
    <w:name w:val="Balloon Text"/>
    <w:basedOn w:val="a"/>
    <w:link w:val="a9"/>
    <w:uiPriority w:val="99"/>
    <w:semiHidden/>
    <w:unhideWhenUsed/>
    <w:rsid w:val="008177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79F"/>
    <w:rPr>
      <w:rFonts w:asciiTheme="majorHAnsi" w:eastAsiaTheme="majorEastAsia" w:hAnsiTheme="majorHAnsi" w:cstheme="majorBidi"/>
      <w:sz w:val="18"/>
      <w:szCs w:val="18"/>
    </w:rPr>
  </w:style>
  <w:style w:type="paragraph" w:styleId="aa">
    <w:name w:val="header"/>
    <w:basedOn w:val="a"/>
    <w:link w:val="ab"/>
    <w:uiPriority w:val="99"/>
    <w:unhideWhenUsed/>
    <w:rsid w:val="00583EE9"/>
    <w:pPr>
      <w:tabs>
        <w:tab w:val="center" w:pos="4252"/>
        <w:tab w:val="right" w:pos="8504"/>
      </w:tabs>
      <w:snapToGrid w:val="0"/>
    </w:pPr>
  </w:style>
  <w:style w:type="character" w:customStyle="1" w:styleId="ab">
    <w:name w:val="ヘッダー (文字)"/>
    <w:basedOn w:val="a0"/>
    <w:link w:val="aa"/>
    <w:uiPriority w:val="99"/>
    <w:rsid w:val="00583EE9"/>
  </w:style>
  <w:style w:type="paragraph" w:styleId="ac">
    <w:name w:val="footer"/>
    <w:basedOn w:val="a"/>
    <w:link w:val="ad"/>
    <w:uiPriority w:val="99"/>
    <w:unhideWhenUsed/>
    <w:rsid w:val="00583EE9"/>
    <w:pPr>
      <w:tabs>
        <w:tab w:val="center" w:pos="4252"/>
        <w:tab w:val="right" w:pos="8504"/>
      </w:tabs>
      <w:snapToGrid w:val="0"/>
    </w:pPr>
  </w:style>
  <w:style w:type="character" w:customStyle="1" w:styleId="ad">
    <w:name w:val="フッター (文字)"/>
    <w:basedOn w:val="a0"/>
    <w:link w:val="ac"/>
    <w:uiPriority w:val="99"/>
    <w:rsid w:val="0058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554</Words>
  <Characters>3163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佐伯　弘一朗</cp:lastModifiedBy>
  <cp:revision>31</cp:revision>
  <cp:lastPrinted>2018-12-05T01:29:00Z</cp:lastPrinted>
  <dcterms:created xsi:type="dcterms:W3CDTF">2018-08-27T04:09:00Z</dcterms:created>
  <dcterms:modified xsi:type="dcterms:W3CDTF">2018-12-20T04:20:00Z</dcterms:modified>
</cp:coreProperties>
</file>