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E080" w14:textId="1134E754" w:rsidR="0003037F" w:rsidRPr="00DA4FF2" w:rsidRDefault="00DC378D" w:rsidP="000F30D7">
      <w:pPr>
        <w:jc w:val="center"/>
        <w:rPr>
          <w:color w:val="000000" w:themeColor="text1"/>
          <w:sz w:val="28"/>
          <w:szCs w:val="28"/>
        </w:rPr>
      </w:pPr>
      <w:r w:rsidRPr="00DA4FF2">
        <w:rPr>
          <w:rFonts w:hint="eastAsia"/>
          <w:color w:val="000000" w:themeColor="text1"/>
          <w:sz w:val="28"/>
          <w:szCs w:val="28"/>
        </w:rPr>
        <w:t>医療行為</w:t>
      </w:r>
      <w:r w:rsidR="00982463" w:rsidRPr="00DA4FF2">
        <w:rPr>
          <w:rFonts w:hint="eastAsia"/>
          <w:color w:val="000000" w:themeColor="text1"/>
          <w:sz w:val="28"/>
          <w:szCs w:val="28"/>
        </w:rPr>
        <w:t>（適応外使用）</w:t>
      </w:r>
      <w:r w:rsidR="009444DB" w:rsidRPr="00DA4FF2">
        <w:rPr>
          <w:rFonts w:hint="eastAsia"/>
          <w:color w:val="000000" w:themeColor="text1"/>
          <w:sz w:val="28"/>
          <w:szCs w:val="28"/>
        </w:rPr>
        <w:t>計画書</w:t>
      </w:r>
    </w:p>
    <w:p w14:paraId="192B36B6" w14:textId="62EE4832" w:rsidR="0003037F" w:rsidRDefault="0003037F" w:rsidP="009444DB">
      <w:pPr>
        <w:ind w:firstLineChars="1200" w:firstLine="3360"/>
        <w:rPr>
          <w:color w:val="1F497D" w:themeColor="text2"/>
          <w:sz w:val="28"/>
          <w:szCs w:val="28"/>
        </w:rPr>
      </w:pPr>
      <w:r>
        <w:rPr>
          <w:rFonts w:hint="eastAsia"/>
          <w:color w:val="1F497D" w:themeColor="text2"/>
          <w:sz w:val="28"/>
          <w:szCs w:val="28"/>
        </w:rPr>
        <w:t xml:space="preserve">　　　　　　　</w:t>
      </w:r>
    </w:p>
    <w:p w14:paraId="1DA4D76C" w14:textId="77777777" w:rsidR="0003037F" w:rsidRDefault="0003037F" w:rsidP="000F30D7">
      <w:pPr>
        <w:jc w:val="center"/>
        <w:rPr>
          <w:color w:val="1F497D" w:themeColor="text2"/>
          <w:sz w:val="28"/>
          <w:szCs w:val="28"/>
        </w:rPr>
      </w:pPr>
    </w:p>
    <w:p w14:paraId="19308E3D" w14:textId="0536AD59" w:rsidR="000F30D7" w:rsidRPr="009C77D6" w:rsidRDefault="000F30D7" w:rsidP="000F30D7">
      <w:pPr>
        <w:jc w:val="center"/>
        <w:rPr>
          <w:rFonts w:ascii="ＭＳ ゴシック" w:eastAsia="ＭＳ ゴシック" w:hAnsi="ＭＳ ゴシック"/>
          <w:color w:val="1F497D" w:themeColor="text2"/>
          <w:sz w:val="28"/>
          <w:szCs w:val="28"/>
        </w:rPr>
      </w:pPr>
      <w:r w:rsidRPr="009C77D6">
        <w:rPr>
          <w:rFonts w:ascii="ＭＳ ゴシック" w:eastAsia="ＭＳ ゴシック" w:hAnsi="ＭＳ ゴシック" w:hint="eastAsia"/>
          <w:color w:val="1F497D" w:themeColor="text2"/>
          <w:sz w:val="28"/>
          <w:szCs w:val="28"/>
        </w:rPr>
        <w:t>タイトル</w:t>
      </w:r>
    </w:p>
    <w:p w14:paraId="3302DAE7" w14:textId="50AB2557" w:rsidR="00797FEF" w:rsidRPr="000F30D7" w:rsidRDefault="000F30D7" w:rsidP="000F30D7">
      <w:pPr>
        <w:jc w:val="center"/>
        <w:rPr>
          <w:color w:val="1F497D" w:themeColor="text2"/>
          <w:sz w:val="22"/>
        </w:rPr>
      </w:pPr>
      <w:r w:rsidRPr="009C77D6">
        <w:rPr>
          <w:rFonts w:ascii="ＭＳ ゴシック" w:eastAsia="ＭＳ ゴシック" w:hAnsi="ＭＳ ゴシック" w:hint="eastAsia"/>
          <w:color w:val="1F497D" w:themeColor="text2"/>
          <w:sz w:val="22"/>
        </w:rPr>
        <w:t>（青字は適宜、修正ください）</w:t>
      </w:r>
    </w:p>
    <w:p w14:paraId="0F949F45" w14:textId="77777777" w:rsidR="00B2690D" w:rsidRPr="007A61FA" w:rsidRDefault="00B2690D" w:rsidP="00797FEF">
      <w:pPr>
        <w:rPr>
          <w:sz w:val="22"/>
        </w:rPr>
      </w:pPr>
    </w:p>
    <w:p w14:paraId="53AEDB41" w14:textId="631D59B9" w:rsidR="00797FEF" w:rsidRPr="009C77D6" w:rsidRDefault="00797FEF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/>
          <w:sz w:val="22"/>
        </w:rPr>
        <w:t>1</w:t>
      </w:r>
      <w:r w:rsidRPr="009C77D6">
        <w:rPr>
          <w:rFonts w:ascii="ＭＳ ゴシック" w:eastAsia="ＭＳ ゴシック" w:hAnsi="ＭＳ ゴシック" w:hint="eastAsia"/>
          <w:sz w:val="22"/>
        </w:rPr>
        <w:t>．</w:t>
      </w:r>
      <w:r w:rsidR="000F30D7" w:rsidRPr="009C77D6">
        <w:rPr>
          <w:rFonts w:ascii="ＭＳ ゴシック" w:eastAsia="ＭＳ ゴシック" w:hAnsi="ＭＳ ゴシック" w:hint="eastAsia"/>
          <w:sz w:val="22"/>
        </w:rPr>
        <w:t>適応外</w:t>
      </w:r>
      <w:r w:rsidR="007532A0" w:rsidRPr="009C77D6">
        <w:rPr>
          <w:rFonts w:ascii="ＭＳ ゴシック" w:eastAsia="ＭＳ ゴシック" w:hAnsi="ＭＳ ゴシック" w:hint="eastAsia"/>
          <w:sz w:val="22"/>
        </w:rPr>
        <w:t>医療行為を行う</w:t>
      </w:r>
      <w:r w:rsidRPr="009C77D6">
        <w:rPr>
          <w:rFonts w:ascii="ＭＳ ゴシック" w:eastAsia="ＭＳ ゴシック" w:hAnsi="ＭＳ ゴシック" w:hint="eastAsia"/>
          <w:sz w:val="22"/>
        </w:rPr>
        <w:t>背景・目的</w:t>
      </w:r>
    </w:p>
    <w:p w14:paraId="75B9066F" w14:textId="46DBD0B7" w:rsidR="00797FEF" w:rsidRPr="00DA4FF2" w:rsidRDefault="007532A0" w:rsidP="00747393">
      <w:pPr>
        <w:ind w:left="110" w:hangingChars="50" w:hanging="110"/>
        <w:rPr>
          <w:color w:val="1F497D" w:themeColor="text2"/>
          <w:sz w:val="22"/>
        </w:rPr>
      </w:pPr>
      <w:r>
        <w:rPr>
          <w:rFonts w:hint="eastAsia"/>
          <w:sz w:val="22"/>
        </w:rPr>
        <w:t xml:space="preserve">　</w:t>
      </w:r>
      <w:r w:rsidR="00747393">
        <w:rPr>
          <w:rFonts w:hint="eastAsia"/>
          <w:sz w:val="22"/>
        </w:rPr>
        <w:t xml:space="preserve"> </w:t>
      </w:r>
      <w:r w:rsidRPr="00DA4FF2">
        <w:rPr>
          <w:rFonts w:hint="eastAsia"/>
          <w:color w:val="1F497D" w:themeColor="text2"/>
          <w:sz w:val="22"/>
        </w:rPr>
        <w:t>引用文献</w:t>
      </w:r>
      <w:r w:rsidR="0003037F" w:rsidRPr="00DA4FF2">
        <w:rPr>
          <w:rFonts w:hint="eastAsia"/>
          <w:color w:val="1F497D" w:themeColor="text2"/>
          <w:sz w:val="22"/>
        </w:rPr>
        <w:t>、ガイドライン</w:t>
      </w:r>
      <w:r w:rsidR="006D15F6" w:rsidRPr="00DA4FF2">
        <w:rPr>
          <w:rFonts w:hint="eastAsia"/>
          <w:color w:val="1F497D" w:themeColor="text2"/>
          <w:sz w:val="22"/>
        </w:rPr>
        <w:t>の翻訳などをもとに</w:t>
      </w:r>
      <w:r w:rsidRPr="00DA4FF2">
        <w:rPr>
          <w:rFonts w:hint="eastAsia"/>
          <w:color w:val="1F497D" w:themeColor="text2"/>
          <w:sz w:val="22"/>
        </w:rPr>
        <w:t>、</w:t>
      </w:r>
      <w:r w:rsidR="0003037F" w:rsidRPr="00DA4FF2">
        <w:rPr>
          <w:rFonts w:hint="eastAsia"/>
          <w:color w:val="1F497D" w:themeColor="text2"/>
          <w:sz w:val="22"/>
        </w:rPr>
        <w:t>わかりやすく</w:t>
      </w:r>
      <w:r w:rsidRPr="00DA4FF2">
        <w:rPr>
          <w:rFonts w:hint="eastAsia"/>
          <w:color w:val="1F497D" w:themeColor="text2"/>
          <w:sz w:val="22"/>
        </w:rPr>
        <w:t>説明してください。</w:t>
      </w:r>
      <w:r w:rsidR="00050F9D" w:rsidRPr="00DA4FF2">
        <w:rPr>
          <w:rFonts w:hint="eastAsia"/>
          <w:color w:val="1F497D" w:themeColor="text2"/>
          <w:sz w:val="22"/>
        </w:rPr>
        <w:t>また、全体に齟齬のない内容になるよう注意してください。</w:t>
      </w:r>
    </w:p>
    <w:p w14:paraId="5CB5F2F1" w14:textId="0F4A621B" w:rsidR="00B2690D" w:rsidRPr="007A61FA" w:rsidRDefault="00B2690D" w:rsidP="00797FEF">
      <w:pPr>
        <w:rPr>
          <w:sz w:val="22"/>
        </w:rPr>
      </w:pPr>
    </w:p>
    <w:p w14:paraId="4B35E583" w14:textId="30687E2A" w:rsidR="00797FEF" w:rsidRDefault="00797FEF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/>
          <w:sz w:val="22"/>
        </w:rPr>
        <w:t>2</w:t>
      </w:r>
      <w:r w:rsidRPr="009C77D6">
        <w:rPr>
          <w:rFonts w:ascii="ＭＳ ゴシック" w:eastAsia="ＭＳ ゴシック" w:hAnsi="ＭＳ ゴシック" w:hint="eastAsia"/>
          <w:sz w:val="22"/>
        </w:rPr>
        <w:t>．</w:t>
      </w:r>
      <w:r w:rsidR="007532A0" w:rsidRPr="009C77D6">
        <w:rPr>
          <w:rFonts w:ascii="ＭＳ ゴシック" w:eastAsia="ＭＳ ゴシック" w:hAnsi="ＭＳ ゴシック" w:hint="eastAsia"/>
          <w:sz w:val="22"/>
        </w:rPr>
        <w:t>適応外医療行為</w:t>
      </w:r>
      <w:r w:rsidRPr="009C77D6">
        <w:rPr>
          <w:rFonts w:ascii="ＭＳ ゴシック" w:eastAsia="ＭＳ ゴシック" w:hAnsi="ＭＳ ゴシック" w:hint="eastAsia"/>
          <w:sz w:val="22"/>
        </w:rPr>
        <w:t>の概要</w:t>
      </w:r>
    </w:p>
    <w:p w14:paraId="31F0ADB7" w14:textId="110CA65B" w:rsidR="00A906F2" w:rsidRPr="00A906F2" w:rsidRDefault="00A906F2" w:rsidP="00797FEF">
      <w:pPr>
        <w:rPr>
          <w:rFonts w:ascii="ＭＳ 明朝" w:eastAsia="ＭＳ 明朝" w:hAnsi="ＭＳ 明朝"/>
          <w:color w:val="00206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Pr="00A906F2">
        <w:rPr>
          <w:rFonts w:ascii="ＭＳ ゴシック" w:eastAsia="ＭＳ ゴシック" w:hAnsi="ＭＳ ゴシック" w:hint="eastAsia"/>
          <w:color w:val="002060"/>
          <w:sz w:val="22"/>
        </w:rPr>
        <w:t xml:space="preserve"> </w:t>
      </w:r>
      <w:r w:rsidRPr="00A906F2">
        <w:rPr>
          <w:rFonts w:ascii="ＭＳ 明朝" w:eastAsia="ＭＳ 明朝" w:hAnsi="ＭＳ 明朝" w:hint="eastAsia"/>
          <w:color w:val="002060"/>
          <w:sz w:val="22"/>
        </w:rPr>
        <w:t>当該医療行為の説明をしてください。</w:t>
      </w:r>
    </w:p>
    <w:p w14:paraId="6B741A90" w14:textId="75C78F52" w:rsidR="00B2690D" w:rsidRDefault="00B2690D" w:rsidP="00797FEF">
      <w:pPr>
        <w:rPr>
          <w:sz w:val="22"/>
        </w:rPr>
      </w:pPr>
    </w:p>
    <w:p w14:paraId="602BF3A2" w14:textId="7D8BE5EE" w:rsidR="00797FEF" w:rsidRPr="007A61FA" w:rsidRDefault="00797FEF" w:rsidP="00797FEF">
      <w:pPr>
        <w:rPr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3．対象患者</w:t>
      </w:r>
      <w:r w:rsidR="005E219C">
        <w:rPr>
          <w:rFonts w:hint="eastAsia"/>
          <w:color w:val="1F497D" w:themeColor="text2"/>
          <w:sz w:val="22"/>
        </w:rPr>
        <w:t>（もしくは適応患者</w:t>
      </w:r>
      <w:r w:rsidR="007532A0" w:rsidRPr="007532A0">
        <w:rPr>
          <w:rFonts w:hint="eastAsia"/>
          <w:color w:val="1F497D" w:themeColor="text2"/>
          <w:sz w:val="22"/>
        </w:rPr>
        <w:t>として一定の条件で患者を選ぶ方法を記述）</w:t>
      </w:r>
    </w:p>
    <w:p w14:paraId="07F80720" w14:textId="03D23474" w:rsidR="0050751D" w:rsidRPr="007A61FA" w:rsidRDefault="0050751D" w:rsidP="00797FEF">
      <w:pPr>
        <w:rPr>
          <w:sz w:val="22"/>
        </w:rPr>
      </w:pPr>
    </w:p>
    <w:p w14:paraId="5135F9EA" w14:textId="04BF84EC" w:rsidR="00797FEF" w:rsidRPr="009C77D6" w:rsidRDefault="00797FEF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4．</w:t>
      </w:r>
      <w:r w:rsidR="007532A0" w:rsidRPr="009C77D6">
        <w:rPr>
          <w:rFonts w:ascii="ＭＳ ゴシック" w:eastAsia="ＭＳ ゴシック" w:hAnsi="ＭＳ ゴシック" w:hint="eastAsia"/>
          <w:sz w:val="22"/>
        </w:rPr>
        <w:t>具体的な</w:t>
      </w:r>
      <w:r w:rsidRPr="009C77D6">
        <w:rPr>
          <w:rFonts w:ascii="ＭＳ ゴシック" w:eastAsia="ＭＳ ゴシック" w:hAnsi="ＭＳ ゴシック" w:hint="eastAsia"/>
          <w:sz w:val="22"/>
        </w:rPr>
        <w:t>使用方法</w:t>
      </w:r>
    </w:p>
    <w:p w14:paraId="39556455" w14:textId="77777777" w:rsidR="0059302E" w:rsidRDefault="005E6386" w:rsidP="00747393">
      <w:pPr>
        <w:ind w:firstLineChars="150" w:firstLine="330"/>
        <w:rPr>
          <w:color w:val="1F497D" w:themeColor="text2"/>
          <w:sz w:val="22"/>
        </w:rPr>
      </w:pPr>
      <w:r w:rsidRPr="00DA4FF2">
        <w:rPr>
          <w:rFonts w:hint="eastAsia"/>
          <w:color w:val="1F497D" w:themeColor="text2"/>
          <w:sz w:val="22"/>
        </w:rPr>
        <w:t>引用文献、ガイドライン</w:t>
      </w:r>
      <w:r w:rsidR="00CA5C24" w:rsidRPr="00DA4FF2">
        <w:rPr>
          <w:rFonts w:hint="eastAsia"/>
          <w:color w:val="1F497D" w:themeColor="text2"/>
          <w:sz w:val="22"/>
        </w:rPr>
        <w:t>、添付文書の使用法と投与量を記載</w:t>
      </w:r>
      <w:r w:rsidRPr="00DA4FF2">
        <w:rPr>
          <w:rFonts w:hint="eastAsia"/>
          <w:color w:val="1F497D" w:themeColor="text2"/>
          <w:sz w:val="22"/>
        </w:rPr>
        <w:t>などから、</w:t>
      </w:r>
      <w:r w:rsidR="00CA5C24" w:rsidRPr="00DA4FF2">
        <w:rPr>
          <w:rFonts w:hint="eastAsia"/>
          <w:color w:val="1F497D" w:themeColor="text2"/>
          <w:sz w:val="22"/>
        </w:rPr>
        <w:t>本例の</w:t>
      </w:r>
      <w:r w:rsidRPr="00DA4FF2">
        <w:rPr>
          <w:rFonts w:hint="eastAsia"/>
          <w:color w:val="1F497D" w:themeColor="text2"/>
          <w:sz w:val="22"/>
        </w:rPr>
        <w:t>投与方法や量など</w:t>
      </w:r>
    </w:p>
    <w:p w14:paraId="204F036D" w14:textId="2775D208" w:rsidR="00797FEF" w:rsidRPr="00DA4FF2" w:rsidRDefault="005E6386" w:rsidP="0059302E">
      <w:pPr>
        <w:ind w:firstLineChars="50" w:firstLine="110"/>
        <w:rPr>
          <w:color w:val="1F497D" w:themeColor="text2"/>
          <w:sz w:val="22"/>
        </w:rPr>
      </w:pPr>
      <w:r w:rsidRPr="00DA4FF2">
        <w:rPr>
          <w:rFonts w:hint="eastAsia"/>
          <w:color w:val="1F497D" w:themeColor="text2"/>
          <w:sz w:val="22"/>
        </w:rPr>
        <w:t>その根拠を示してください。</w:t>
      </w:r>
    </w:p>
    <w:p w14:paraId="06C8B6D7" w14:textId="3232FCC4" w:rsidR="007532A0" w:rsidRPr="007A61FA" w:rsidRDefault="007532A0" w:rsidP="00797FEF">
      <w:pPr>
        <w:rPr>
          <w:sz w:val="22"/>
        </w:rPr>
      </w:pPr>
    </w:p>
    <w:p w14:paraId="12432027" w14:textId="77777777" w:rsidR="00797FEF" w:rsidRPr="009C77D6" w:rsidRDefault="00197EB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5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．中止基準</w:t>
      </w:r>
    </w:p>
    <w:p w14:paraId="34352A72" w14:textId="489FB2E1" w:rsidR="00797FEF" w:rsidRPr="0001111E" w:rsidRDefault="0001111E" w:rsidP="005D689B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433C04" w:rsidRPr="0001111E">
        <w:rPr>
          <w:rFonts w:hint="eastAsia"/>
          <w:color w:val="1F497D" w:themeColor="text2"/>
          <w:sz w:val="22"/>
        </w:rPr>
        <w:t>１</w:t>
      </w:r>
      <w:r w:rsidR="00797FEF" w:rsidRPr="0001111E">
        <w:rPr>
          <w:rFonts w:hint="eastAsia"/>
          <w:color w:val="1F497D" w:themeColor="text2"/>
          <w:sz w:val="22"/>
        </w:rPr>
        <w:t>）本治療による重篤な副作用と思われる症状が出現した場合</w:t>
      </w:r>
    </w:p>
    <w:p w14:paraId="76AA2CAE" w14:textId="77777777" w:rsidR="00797FEF" w:rsidRPr="0001111E" w:rsidRDefault="00433C04" w:rsidP="005D689B">
      <w:pPr>
        <w:ind w:firstLineChars="400" w:firstLine="880"/>
        <w:rPr>
          <w:color w:val="1F497D" w:themeColor="text2"/>
          <w:sz w:val="22"/>
        </w:rPr>
      </w:pPr>
      <w:r w:rsidRPr="0001111E">
        <w:rPr>
          <w:rFonts w:hint="eastAsia"/>
          <w:color w:val="1F497D" w:themeColor="text2"/>
          <w:sz w:val="22"/>
        </w:rPr>
        <w:t>２</w:t>
      </w:r>
      <w:r w:rsidR="00797FEF" w:rsidRPr="0001111E">
        <w:rPr>
          <w:rFonts w:hint="eastAsia"/>
          <w:color w:val="1F497D" w:themeColor="text2"/>
          <w:sz w:val="22"/>
        </w:rPr>
        <w:t>）投与中止の申し出があった場合</w:t>
      </w:r>
    </w:p>
    <w:p w14:paraId="7961BD71" w14:textId="54F5A3A7" w:rsidR="00B2690D" w:rsidRPr="001A2024" w:rsidRDefault="00433C04" w:rsidP="005D689B">
      <w:pPr>
        <w:ind w:firstLineChars="400" w:firstLine="880"/>
        <w:rPr>
          <w:color w:val="1F497D" w:themeColor="text2"/>
          <w:sz w:val="22"/>
        </w:rPr>
      </w:pPr>
      <w:bookmarkStart w:id="0" w:name="_GoBack"/>
      <w:bookmarkEnd w:id="0"/>
      <w:r w:rsidRPr="0001111E">
        <w:rPr>
          <w:rFonts w:hint="eastAsia"/>
          <w:color w:val="1F497D" w:themeColor="text2"/>
          <w:sz w:val="22"/>
        </w:rPr>
        <w:t>３</w:t>
      </w:r>
      <w:r w:rsidR="00797FEF" w:rsidRPr="0001111E">
        <w:rPr>
          <w:rFonts w:hint="eastAsia"/>
          <w:color w:val="1F497D" w:themeColor="text2"/>
          <w:sz w:val="22"/>
        </w:rPr>
        <w:t>）その他の理由により、医師が中止することが適当と判断した場合</w:t>
      </w:r>
    </w:p>
    <w:p w14:paraId="35ADA405" w14:textId="77777777" w:rsidR="00B2690D" w:rsidRDefault="00B2690D" w:rsidP="00797FEF">
      <w:pPr>
        <w:rPr>
          <w:sz w:val="22"/>
        </w:rPr>
      </w:pPr>
    </w:p>
    <w:p w14:paraId="617A12FB" w14:textId="77777777" w:rsidR="00797FEF" w:rsidRPr="009C77D6" w:rsidRDefault="00197EB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6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．治療の安全性に対する配慮</w:t>
      </w:r>
    </w:p>
    <w:p w14:paraId="7A0A522A" w14:textId="20D7510B" w:rsidR="005E219C" w:rsidRDefault="00747393" w:rsidP="00747393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797FEF" w:rsidRPr="001A2024">
        <w:rPr>
          <w:rFonts w:hint="eastAsia"/>
          <w:color w:val="1F497D" w:themeColor="text2"/>
          <w:sz w:val="22"/>
        </w:rPr>
        <w:t>通常の治療と同様に臨床症状や臨床検査値をモニターし、合併症の出現に対しては迅速に対</w:t>
      </w:r>
    </w:p>
    <w:p w14:paraId="7E764D8C" w14:textId="62D8B370" w:rsidR="005E219C" w:rsidRDefault="00797FEF" w:rsidP="00747393">
      <w:pPr>
        <w:ind w:firstLineChars="300" w:firstLine="660"/>
        <w:rPr>
          <w:color w:val="1F497D" w:themeColor="text2"/>
          <w:sz w:val="22"/>
        </w:rPr>
      </w:pPr>
      <w:r w:rsidRPr="001A2024">
        <w:rPr>
          <w:rFonts w:hint="eastAsia"/>
          <w:color w:val="1F497D" w:themeColor="text2"/>
          <w:sz w:val="22"/>
        </w:rPr>
        <w:t>応する。当院及び他施設からの報告などを収集し、治療の有用性が否定され、もしくは</w:t>
      </w:r>
      <w:r w:rsidR="00433C04" w:rsidRPr="001A2024">
        <w:rPr>
          <w:rFonts w:hint="eastAsia"/>
          <w:color w:val="1F497D" w:themeColor="text2"/>
          <w:sz w:val="22"/>
        </w:rPr>
        <w:t>、</w:t>
      </w:r>
      <w:r w:rsidRPr="001A2024">
        <w:rPr>
          <w:rFonts w:hint="eastAsia"/>
          <w:color w:val="1F497D" w:themeColor="text2"/>
          <w:sz w:val="22"/>
        </w:rPr>
        <w:t>危険</w:t>
      </w:r>
    </w:p>
    <w:p w14:paraId="233705BF" w14:textId="567B9C16" w:rsidR="00797FEF" w:rsidRPr="001A2024" w:rsidRDefault="00797FEF" w:rsidP="00747393">
      <w:pPr>
        <w:ind w:firstLineChars="300" w:firstLine="660"/>
        <w:rPr>
          <w:color w:val="1F497D" w:themeColor="text2"/>
          <w:sz w:val="22"/>
        </w:rPr>
      </w:pPr>
      <w:r w:rsidRPr="001A2024">
        <w:rPr>
          <w:rFonts w:hint="eastAsia"/>
          <w:color w:val="1F497D" w:themeColor="text2"/>
          <w:sz w:val="22"/>
        </w:rPr>
        <w:t>性が判明した場合には、即座に中止する。</w:t>
      </w:r>
    </w:p>
    <w:p w14:paraId="10E42CB5" w14:textId="77777777" w:rsidR="007A61FA" w:rsidRPr="007A61FA" w:rsidRDefault="007A61FA" w:rsidP="00797FEF">
      <w:pPr>
        <w:rPr>
          <w:sz w:val="22"/>
        </w:rPr>
      </w:pPr>
    </w:p>
    <w:p w14:paraId="1C93D7B3" w14:textId="77777777" w:rsidR="00797FEF" w:rsidRPr="009C77D6" w:rsidRDefault="00197EB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7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．有害事象発生時の取扱</w:t>
      </w:r>
    </w:p>
    <w:p w14:paraId="6EC6AD7D" w14:textId="28E61024" w:rsidR="00797FEF" w:rsidRPr="007A61FA" w:rsidRDefault="00797FEF" w:rsidP="00797FEF">
      <w:pPr>
        <w:rPr>
          <w:sz w:val="22"/>
        </w:rPr>
      </w:pPr>
      <w:r w:rsidRPr="007A61FA">
        <w:rPr>
          <w:rFonts w:hint="eastAsia"/>
          <w:sz w:val="22"/>
        </w:rPr>
        <w:t>（１）有害事象発生時の</w:t>
      </w:r>
      <w:r w:rsidR="001A2024">
        <w:rPr>
          <w:rFonts w:hint="eastAsia"/>
          <w:sz w:val="22"/>
        </w:rPr>
        <w:t>対象</w:t>
      </w:r>
      <w:r w:rsidRPr="007A61FA">
        <w:rPr>
          <w:rFonts w:hint="eastAsia"/>
          <w:sz w:val="22"/>
        </w:rPr>
        <w:t>者への対応</w:t>
      </w:r>
    </w:p>
    <w:p w14:paraId="5002D284" w14:textId="664038FB" w:rsidR="00747393" w:rsidRDefault="00DA4FF2" w:rsidP="00747393">
      <w:pPr>
        <w:ind w:firstLineChars="250" w:firstLine="55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797FEF" w:rsidRPr="001A2024">
        <w:rPr>
          <w:rFonts w:hint="eastAsia"/>
          <w:color w:val="1F497D" w:themeColor="text2"/>
          <w:sz w:val="22"/>
        </w:rPr>
        <w:t>有害事象を認めた時、担当医師は、直ちに適切な処置を行うとともに、カルテに齟齬なく</w:t>
      </w:r>
    </w:p>
    <w:p w14:paraId="12FDAD7D" w14:textId="77777777" w:rsidR="0003758A" w:rsidRDefault="00797FEF" w:rsidP="00747393">
      <w:pPr>
        <w:ind w:firstLineChars="450" w:firstLine="990"/>
        <w:rPr>
          <w:color w:val="1F497D" w:themeColor="text2"/>
          <w:sz w:val="22"/>
        </w:rPr>
      </w:pPr>
      <w:r w:rsidRPr="001A2024">
        <w:rPr>
          <w:rFonts w:hint="eastAsia"/>
          <w:color w:val="1F497D" w:themeColor="text2"/>
          <w:sz w:val="22"/>
        </w:rPr>
        <w:t>記載する。また、使用薬剤の投与を中止した場合や、有害事象に対する治療が必要となった</w:t>
      </w:r>
    </w:p>
    <w:p w14:paraId="56FA8ED8" w14:textId="6377D0C9" w:rsidR="00797FEF" w:rsidRDefault="00797FEF" w:rsidP="0003758A">
      <w:pPr>
        <w:ind w:firstLineChars="450" w:firstLine="990"/>
        <w:rPr>
          <w:color w:val="1F497D" w:themeColor="text2"/>
          <w:sz w:val="22"/>
        </w:rPr>
      </w:pPr>
      <w:r w:rsidRPr="001A2024">
        <w:rPr>
          <w:rFonts w:hint="eastAsia"/>
          <w:color w:val="1F497D" w:themeColor="text2"/>
          <w:sz w:val="22"/>
        </w:rPr>
        <w:t>場合には、患者にその旨を伝える。</w:t>
      </w:r>
    </w:p>
    <w:p w14:paraId="3359BF2D" w14:textId="77777777" w:rsidR="005E219C" w:rsidRPr="005E219C" w:rsidRDefault="005E219C" w:rsidP="005E219C">
      <w:pPr>
        <w:ind w:firstLineChars="400" w:firstLine="880"/>
        <w:rPr>
          <w:color w:val="1F497D" w:themeColor="text2"/>
          <w:sz w:val="22"/>
        </w:rPr>
      </w:pPr>
    </w:p>
    <w:p w14:paraId="6546C6D0" w14:textId="77777777" w:rsidR="00797FEF" w:rsidRPr="007A61FA" w:rsidRDefault="00797FEF" w:rsidP="00797FEF">
      <w:pPr>
        <w:rPr>
          <w:sz w:val="22"/>
        </w:rPr>
      </w:pPr>
      <w:r w:rsidRPr="007A61FA">
        <w:rPr>
          <w:rFonts w:hint="eastAsia"/>
          <w:sz w:val="22"/>
        </w:rPr>
        <w:t>（２）重篤な有害事象の報告</w:t>
      </w:r>
    </w:p>
    <w:p w14:paraId="67460B4D" w14:textId="77777777" w:rsidR="00797FEF" w:rsidRPr="00DA4FF2" w:rsidRDefault="00797FEF" w:rsidP="00747393">
      <w:pPr>
        <w:ind w:firstLineChars="300" w:firstLine="660"/>
        <w:rPr>
          <w:color w:val="000000" w:themeColor="text1"/>
          <w:sz w:val="22"/>
        </w:rPr>
      </w:pPr>
      <w:r w:rsidRPr="00DA4FF2">
        <w:rPr>
          <w:rFonts w:hint="eastAsia"/>
          <w:color w:val="000000" w:themeColor="text1"/>
          <w:sz w:val="22"/>
        </w:rPr>
        <w:t>担当医師は、有害事象が以下の基準に該当する場合は、院内の報告手順に従い報告する。</w:t>
      </w:r>
    </w:p>
    <w:p w14:paraId="052C7ED7" w14:textId="77777777" w:rsidR="00797FEF" w:rsidRPr="00DA4FF2" w:rsidRDefault="00797FEF" w:rsidP="005E219C">
      <w:pPr>
        <w:ind w:firstLineChars="300" w:firstLine="660"/>
        <w:rPr>
          <w:color w:val="000000" w:themeColor="text1"/>
          <w:sz w:val="22"/>
        </w:rPr>
      </w:pPr>
      <w:r w:rsidRPr="00DA4FF2">
        <w:rPr>
          <w:rFonts w:hint="eastAsia"/>
          <w:color w:val="000000" w:themeColor="text1"/>
          <w:sz w:val="22"/>
        </w:rPr>
        <w:t>１）死亡または死亡につながるおそれ</w:t>
      </w:r>
    </w:p>
    <w:p w14:paraId="170AA6DF" w14:textId="77777777" w:rsidR="00797FEF" w:rsidRPr="00DA4FF2" w:rsidRDefault="00797FEF" w:rsidP="005E219C">
      <w:pPr>
        <w:ind w:firstLineChars="300" w:firstLine="660"/>
        <w:rPr>
          <w:color w:val="000000" w:themeColor="text1"/>
          <w:sz w:val="22"/>
        </w:rPr>
      </w:pPr>
      <w:r w:rsidRPr="00DA4FF2">
        <w:rPr>
          <w:rFonts w:hint="eastAsia"/>
          <w:color w:val="000000" w:themeColor="text1"/>
          <w:sz w:val="22"/>
        </w:rPr>
        <w:t>２）障害または障害につながるおそれ</w:t>
      </w:r>
    </w:p>
    <w:p w14:paraId="0EB0654C" w14:textId="77777777" w:rsidR="00797FEF" w:rsidRPr="00DA4FF2" w:rsidRDefault="00797FEF" w:rsidP="005E219C">
      <w:pPr>
        <w:ind w:firstLineChars="300" w:firstLine="660"/>
        <w:rPr>
          <w:color w:val="000000" w:themeColor="text1"/>
          <w:sz w:val="22"/>
        </w:rPr>
      </w:pPr>
      <w:r w:rsidRPr="00DA4FF2">
        <w:rPr>
          <w:rFonts w:hint="eastAsia"/>
          <w:color w:val="000000" w:themeColor="text1"/>
          <w:sz w:val="22"/>
        </w:rPr>
        <w:t>３）入院または入院期間の延期</w:t>
      </w:r>
    </w:p>
    <w:p w14:paraId="202AD580" w14:textId="77777777" w:rsidR="00797FEF" w:rsidRPr="00DA4FF2" w:rsidRDefault="00797FEF" w:rsidP="005E219C">
      <w:pPr>
        <w:ind w:firstLineChars="300" w:firstLine="660"/>
        <w:rPr>
          <w:color w:val="000000" w:themeColor="text1"/>
          <w:sz w:val="22"/>
        </w:rPr>
      </w:pPr>
      <w:r w:rsidRPr="00DA4FF2">
        <w:rPr>
          <w:rFonts w:hint="eastAsia"/>
          <w:color w:val="000000" w:themeColor="text1"/>
          <w:sz w:val="22"/>
        </w:rPr>
        <w:t>４）１</w:t>
      </w:r>
      <w:r w:rsidRPr="00DA4FF2">
        <w:rPr>
          <w:color w:val="000000" w:themeColor="text1"/>
          <w:sz w:val="22"/>
        </w:rPr>
        <w:t>)</w:t>
      </w:r>
      <w:r w:rsidRPr="00DA4FF2">
        <w:rPr>
          <w:rFonts w:hint="eastAsia"/>
          <w:color w:val="000000" w:themeColor="text1"/>
          <w:sz w:val="22"/>
        </w:rPr>
        <w:t>－３</w:t>
      </w:r>
      <w:r w:rsidRPr="00DA4FF2">
        <w:rPr>
          <w:color w:val="000000" w:themeColor="text1"/>
          <w:sz w:val="22"/>
        </w:rPr>
        <w:t>)</w:t>
      </w:r>
      <w:r w:rsidRPr="00DA4FF2">
        <w:rPr>
          <w:rFonts w:hint="eastAsia"/>
          <w:color w:val="000000" w:themeColor="text1"/>
          <w:sz w:val="22"/>
        </w:rPr>
        <w:t>に準じて、担当医師が因果関係ありと判断する場合</w:t>
      </w:r>
    </w:p>
    <w:p w14:paraId="07840031" w14:textId="6B8A5125" w:rsidR="001246AB" w:rsidRPr="00DA4FF2" w:rsidRDefault="001246AB" w:rsidP="00797FEF">
      <w:pPr>
        <w:rPr>
          <w:color w:val="000000" w:themeColor="text1"/>
          <w:sz w:val="22"/>
        </w:rPr>
      </w:pPr>
    </w:p>
    <w:p w14:paraId="7EC9EE93" w14:textId="77777777" w:rsidR="00797FEF" w:rsidRPr="009C77D6" w:rsidRDefault="00197EB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8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．患者に説明し同意を得る方法</w:t>
      </w:r>
    </w:p>
    <w:p w14:paraId="23D26854" w14:textId="28B966A6" w:rsidR="00797FEF" w:rsidRPr="001338B1" w:rsidRDefault="00DA4FF2" w:rsidP="005E219C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5E219C">
        <w:rPr>
          <w:rFonts w:hint="eastAsia"/>
          <w:color w:val="1F497D" w:themeColor="text2"/>
          <w:sz w:val="22"/>
        </w:rPr>
        <w:t xml:space="preserve">　</w:t>
      </w:r>
      <w:r w:rsidR="001338B1" w:rsidRPr="001338B1">
        <w:rPr>
          <w:rFonts w:hint="eastAsia"/>
          <w:color w:val="1F497D" w:themeColor="text2"/>
          <w:sz w:val="22"/>
        </w:rPr>
        <w:t>XX</w:t>
      </w:r>
      <w:r w:rsidR="00797FEF" w:rsidRPr="001338B1">
        <w:rPr>
          <w:rFonts w:hint="eastAsia"/>
          <w:color w:val="1F497D" w:themeColor="text2"/>
          <w:sz w:val="22"/>
        </w:rPr>
        <w:t>が適応外使用であることについて、別途の同意説明</w:t>
      </w:r>
      <w:r w:rsidR="001B3464" w:rsidRPr="001338B1">
        <w:rPr>
          <w:rFonts w:hint="eastAsia"/>
          <w:color w:val="1F497D" w:themeColor="text2"/>
          <w:sz w:val="22"/>
        </w:rPr>
        <w:t>文書を用いて担当医から説明する</w:t>
      </w:r>
      <w:r w:rsidR="00797FEF" w:rsidRPr="001338B1">
        <w:rPr>
          <w:rFonts w:hint="eastAsia"/>
          <w:color w:val="1F497D" w:themeColor="text2"/>
          <w:sz w:val="22"/>
        </w:rPr>
        <w:t>。</w:t>
      </w:r>
    </w:p>
    <w:p w14:paraId="59F919C8" w14:textId="77777777" w:rsidR="00797FEF" w:rsidRPr="007A61FA" w:rsidRDefault="00797FEF" w:rsidP="00797FEF">
      <w:pPr>
        <w:rPr>
          <w:sz w:val="22"/>
        </w:rPr>
      </w:pPr>
    </w:p>
    <w:p w14:paraId="445F017F" w14:textId="77777777" w:rsidR="00797FEF" w:rsidRPr="009C77D6" w:rsidRDefault="00197EB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9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．患者の人権への配慮（プライバシーの保護）</w:t>
      </w:r>
    </w:p>
    <w:p w14:paraId="58BB650A" w14:textId="358A3C67" w:rsidR="005E219C" w:rsidRDefault="00DA4FF2" w:rsidP="00747393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797FEF" w:rsidRPr="00F32712">
        <w:rPr>
          <w:rFonts w:hint="eastAsia"/>
          <w:color w:val="1F497D" w:themeColor="text2"/>
          <w:sz w:val="22"/>
        </w:rPr>
        <w:t>本治療法は、この治療に参加される方の人権と安全性、さらに倫理性、科学性に最大限の配</w:t>
      </w:r>
    </w:p>
    <w:p w14:paraId="6F641F74" w14:textId="05EEC931" w:rsidR="005E219C" w:rsidRDefault="00797FEF" w:rsidP="00747393">
      <w:pPr>
        <w:ind w:firstLineChars="300" w:firstLine="660"/>
        <w:rPr>
          <w:color w:val="1F497D" w:themeColor="text2"/>
          <w:sz w:val="22"/>
        </w:rPr>
      </w:pPr>
      <w:r w:rsidRPr="00F32712">
        <w:rPr>
          <w:rFonts w:hint="eastAsia"/>
          <w:color w:val="1F497D" w:themeColor="text2"/>
          <w:sz w:val="22"/>
        </w:rPr>
        <w:t>慮をしており、当病院の倫理委員会で内容が審議され承認された上で実施する。本治療を受け</w:t>
      </w:r>
    </w:p>
    <w:p w14:paraId="7A0F28A0" w14:textId="42435838" w:rsidR="005E219C" w:rsidRDefault="00797FEF" w:rsidP="00747393">
      <w:pPr>
        <w:ind w:firstLineChars="300" w:firstLine="660"/>
        <w:rPr>
          <w:color w:val="1F497D" w:themeColor="text2"/>
          <w:sz w:val="22"/>
        </w:rPr>
      </w:pPr>
      <w:r w:rsidRPr="00F32712">
        <w:rPr>
          <w:rFonts w:hint="eastAsia"/>
          <w:color w:val="1F497D" w:themeColor="text2"/>
          <w:sz w:val="22"/>
        </w:rPr>
        <w:t>た事実、その効果・副作用に関する全ての情報は一切公表されない。治療効果・副作用の情報</w:t>
      </w:r>
    </w:p>
    <w:p w14:paraId="51E1EFF8" w14:textId="39EBC4FA" w:rsidR="005E219C" w:rsidRDefault="00797FEF" w:rsidP="00747393">
      <w:pPr>
        <w:ind w:firstLineChars="300" w:firstLine="660"/>
        <w:rPr>
          <w:color w:val="1F497D" w:themeColor="text2"/>
          <w:sz w:val="22"/>
        </w:rPr>
      </w:pPr>
      <w:r w:rsidRPr="00F32712">
        <w:rPr>
          <w:rFonts w:hint="eastAsia"/>
          <w:color w:val="1F497D" w:themeColor="text2"/>
          <w:sz w:val="22"/>
        </w:rPr>
        <w:t>に関しては医療上の目的（診療・教育）と研究のために使用するが、その際個人情報保護を遵</w:t>
      </w:r>
    </w:p>
    <w:p w14:paraId="0BC937F0" w14:textId="4B4DDC50" w:rsidR="00797FEF" w:rsidRPr="00F32712" w:rsidRDefault="00797FEF" w:rsidP="00747393">
      <w:pPr>
        <w:ind w:firstLineChars="300" w:firstLine="660"/>
        <w:rPr>
          <w:color w:val="1F497D" w:themeColor="text2"/>
          <w:sz w:val="22"/>
        </w:rPr>
      </w:pPr>
      <w:r w:rsidRPr="00F32712">
        <w:rPr>
          <w:rFonts w:hint="eastAsia"/>
          <w:color w:val="1F497D" w:themeColor="text2"/>
          <w:sz w:val="22"/>
        </w:rPr>
        <w:t>守する。</w:t>
      </w:r>
    </w:p>
    <w:p w14:paraId="41739AA6" w14:textId="77777777" w:rsidR="00797FEF" w:rsidRPr="007A61FA" w:rsidRDefault="00797FEF" w:rsidP="00797FEF">
      <w:pPr>
        <w:rPr>
          <w:sz w:val="22"/>
        </w:rPr>
      </w:pPr>
    </w:p>
    <w:p w14:paraId="0B00AF72" w14:textId="77777777" w:rsidR="00797FEF" w:rsidRPr="009C77D6" w:rsidRDefault="00E12175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10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．この薬剤を使用することで期待される利益及び起こりえる不利益</w:t>
      </w:r>
    </w:p>
    <w:p w14:paraId="3457536D" w14:textId="7CD85769" w:rsidR="00797FEF" w:rsidRPr="007A61FA" w:rsidRDefault="00EC199A" w:rsidP="00EC199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797FEF" w:rsidRPr="007A61FA">
        <w:rPr>
          <w:rFonts w:hint="eastAsia"/>
          <w:sz w:val="22"/>
        </w:rPr>
        <w:t>薬剤を使用することにより予想される利益</w:t>
      </w:r>
    </w:p>
    <w:p w14:paraId="13E8C025" w14:textId="71588F0D" w:rsidR="00E12FA6" w:rsidRPr="00EC199A" w:rsidRDefault="00CA5C24" w:rsidP="00EC199A">
      <w:pPr>
        <w:ind w:firstLineChars="400" w:firstLine="880"/>
        <w:rPr>
          <w:color w:val="FF0000"/>
          <w:sz w:val="22"/>
        </w:rPr>
      </w:pPr>
      <w:r w:rsidRPr="00DA4FF2">
        <w:rPr>
          <w:rFonts w:hint="eastAsia"/>
          <w:color w:val="1F497D" w:themeColor="text2"/>
          <w:sz w:val="22"/>
        </w:rPr>
        <w:t>引用文献、ガイドライン、添付文書から、</w:t>
      </w:r>
      <w:r w:rsidR="00F32712" w:rsidRPr="00DA4FF2">
        <w:rPr>
          <w:rFonts w:hint="eastAsia"/>
          <w:color w:val="1F497D" w:themeColor="text2"/>
          <w:sz w:val="22"/>
        </w:rPr>
        <w:t>分かっている範囲で数字を含めて述べて下さい。</w:t>
      </w:r>
    </w:p>
    <w:p w14:paraId="631FFF24" w14:textId="173E3F64" w:rsidR="00797FEF" w:rsidRPr="007A61FA" w:rsidRDefault="00EC199A" w:rsidP="00EC199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797FEF" w:rsidRPr="007A61FA">
        <w:rPr>
          <w:rFonts w:hint="eastAsia"/>
          <w:sz w:val="22"/>
        </w:rPr>
        <w:t>起こるかもしれない不利益</w:t>
      </w:r>
    </w:p>
    <w:p w14:paraId="450700F9" w14:textId="77777777" w:rsidR="00EC199A" w:rsidRPr="00E264B3" w:rsidRDefault="00CA5C24" w:rsidP="00EC199A">
      <w:pPr>
        <w:ind w:left="220" w:firstLineChars="300" w:firstLine="660"/>
        <w:rPr>
          <w:rFonts w:ascii="ＭＳ 明朝" w:eastAsia="ＭＳ 明朝" w:hAnsi="ＭＳ 明朝"/>
          <w:color w:val="1F497D" w:themeColor="text2"/>
          <w:sz w:val="22"/>
        </w:rPr>
      </w:pPr>
      <w:r w:rsidRPr="00E264B3">
        <w:rPr>
          <w:rFonts w:ascii="ＭＳ 明朝" w:eastAsia="ＭＳ 明朝" w:hAnsi="ＭＳ 明朝" w:hint="eastAsia"/>
          <w:color w:val="1F497D" w:themeColor="text2"/>
          <w:sz w:val="22"/>
        </w:rPr>
        <w:t>引用文献、ガイドライン、添付文書から、</w:t>
      </w:r>
      <w:r w:rsidR="007D7A73" w:rsidRPr="00E264B3">
        <w:rPr>
          <w:rFonts w:ascii="ＭＳ 明朝" w:eastAsia="ＭＳ 明朝" w:hAnsi="ＭＳ 明朝" w:hint="eastAsia"/>
          <w:color w:val="1F497D" w:themeColor="text2"/>
          <w:sz w:val="22"/>
        </w:rPr>
        <w:t>重篤なものを5つほど</w:t>
      </w:r>
      <w:r w:rsidR="00F32712" w:rsidRPr="00E264B3">
        <w:rPr>
          <w:rFonts w:ascii="ＭＳ 明朝" w:eastAsia="ＭＳ 明朝" w:hAnsi="ＭＳ 明朝"/>
          <w:color w:val="1F497D" w:themeColor="text2"/>
          <w:sz w:val="22"/>
        </w:rPr>
        <w:t>数字を含めて述べて下さい。</w:t>
      </w:r>
    </w:p>
    <w:p w14:paraId="4E1D5F7C" w14:textId="77777777" w:rsidR="00EC199A" w:rsidRPr="00E264B3" w:rsidRDefault="00F32712" w:rsidP="00EC199A">
      <w:pPr>
        <w:ind w:left="220" w:firstLineChars="200" w:firstLine="440"/>
        <w:rPr>
          <w:rFonts w:ascii="ＭＳ 明朝" w:eastAsia="ＭＳ 明朝" w:hAnsi="ＭＳ 明朝"/>
          <w:color w:val="1F497D" w:themeColor="text2"/>
          <w:sz w:val="22"/>
        </w:rPr>
      </w:pPr>
      <w:r w:rsidRPr="00E264B3">
        <w:rPr>
          <w:rFonts w:ascii="ＭＳ 明朝" w:eastAsia="ＭＳ 明朝" w:hAnsi="ＭＳ 明朝"/>
          <w:color w:val="1F497D" w:themeColor="text2"/>
          <w:sz w:val="22"/>
        </w:rPr>
        <w:t>特に</w:t>
      </w:r>
      <w:r w:rsidR="0003037F" w:rsidRPr="00E264B3">
        <w:rPr>
          <w:rFonts w:ascii="ＭＳ 明朝" w:eastAsia="ＭＳ 明朝" w:hAnsi="ＭＳ 明朝" w:hint="eastAsia"/>
          <w:color w:val="1F497D" w:themeColor="text2"/>
          <w:sz w:val="22"/>
        </w:rPr>
        <w:t>副作用、</w:t>
      </w:r>
      <w:r w:rsidRPr="00E264B3">
        <w:rPr>
          <w:rFonts w:ascii="ＭＳ 明朝" w:eastAsia="ＭＳ 明朝" w:hAnsi="ＭＳ 明朝"/>
          <w:color w:val="1F497D" w:themeColor="text2"/>
          <w:sz w:val="22"/>
        </w:rPr>
        <w:t>添付文書に記載がある主な内容は</w:t>
      </w:r>
      <w:r w:rsidR="0003037F" w:rsidRPr="00E264B3">
        <w:rPr>
          <w:rFonts w:ascii="ＭＳ 明朝" w:eastAsia="ＭＳ 明朝" w:hAnsi="ＭＳ 明朝"/>
          <w:color w:val="1F497D" w:themeColor="text2"/>
          <w:sz w:val="22"/>
        </w:rPr>
        <w:t>%</w:t>
      </w:r>
      <w:r w:rsidR="0003037F" w:rsidRPr="00E264B3">
        <w:rPr>
          <w:rFonts w:ascii="ＭＳ 明朝" w:eastAsia="ＭＳ 明朝" w:hAnsi="ＭＳ 明朝" w:hint="eastAsia"/>
          <w:color w:val="1F497D" w:themeColor="text2"/>
          <w:sz w:val="22"/>
        </w:rPr>
        <w:t>の記載も</w:t>
      </w:r>
      <w:r w:rsidRPr="00E264B3">
        <w:rPr>
          <w:rFonts w:ascii="ＭＳ 明朝" w:eastAsia="ＭＳ 明朝" w:hAnsi="ＭＳ 明朝"/>
          <w:color w:val="1F497D" w:themeColor="text2"/>
          <w:sz w:val="22"/>
        </w:rPr>
        <w:t>反映させてください。</w:t>
      </w:r>
      <w:r w:rsidR="00CA5C24" w:rsidRPr="00E264B3">
        <w:rPr>
          <w:rFonts w:ascii="ＭＳ 明朝" w:eastAsia="ＭＳ 明朝" w:hAnsi="ＭＳ 明朝" w:hint="eastAsia"/>
          <w:color w:val="1F497D" w:themeColor="text2"/>
          <w:sz w:val="22"/>
        </w:rPr>
        <w:t>リスクが具体的</w:t>
      </w:r>
    </w:p>
    <w:p w14:paraId="20D33A8D" w14:textId="38BD3815" w:rsidR="00CA5C24" w:rsidRPr="00E264B3" w:rsidRDefault="00CA5C24" w:rsidP="00EC199A">
      <w:pPr>
        <w:ind w:left="220" w:firstLineChars="200" w:firstLine="440"/>
        <w:rPr>
          <w:rFonts w:ascii="ＭＳ 明朝" w:eastAsia="ＭＳ 明朝" w:hAnsi="ＭＳ 明朝"/>
          <w:color w:val="1F497D" w:themeColor="text2"/>
          <w:sz w:val="22"/>
        </w:rPr>
      </w:pPr>
      <w:r w:rsidRPr="00E264B3">
        <w:rPr>
          <w:rFonts w:ascii="ＭＳ 明朝" w:eastAsia="ＭＳ 明朝" w:hAnsi="ＭＳ 明朝" w:hint="eastAsia"/>
          <w:color w:val="1F497D" w:themeColor="text2"/>
          <w:sz w:val="22"/>
        </w:rPr>
        <w:t>に明記されていないと審査できません。</w:t>
      </w:r>
    </w:p>
    <w:p w14:paraId="3176763C" w14:textId="77777777" w:rsidR="00797FEF" w:rsidRPr="00DA4FF2" w:rsidRDefault="00797FEF" w:rsidP="00797FEF">
      <w:pPr>
        <w:rPr>
          <w:color w:val="1F497D" w:themeColor="text2"/>
          <w:sz w:val="22"/>
        </w:rPr>
      </w:pPr>
    </w:p>
    <w:p w14:paraId="28A2B018" w14:textId="77777777" w:rsidR="00797FEF" w:rsidRPr="009C77D6" w:rsidRDefault="00E12175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11．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他の治療法の有無およびその内容</w:t>
      </w:r>
    </w:p>
    <w:p w14:paraId="5F009A2A" w14:textId="2C75FFAA" w:rsidR="00F32712" w:rsidRPr="007D7A73" w:rsidRDefault="00F32712" w:rsidP="00E264B3">
      <w:pPr>
        <w:ind w:left="220" w:firstLineChars="100" w:firstLine="220"/>
        <w:rPr>
          <w:rFonts w:ascii="Times New Roman" w:hAnsi="Times New Roman"/>
          <w:color w:val="FF0000"/>
          <w:sz w:val="22"/>
        </w:rPr>
      </w:pPr>
      <w:r w:rsidRPr="00DA4FF2">
        <w:rPr>
          <w:rFonts w:ascii="Times New Roman" w:hAnsi="Times New Roman" w:hint="eastAsia"/>
          <w:color w:val="1F497D" w:themeColor="text2"/>
          <w:sz w:val="22"/>
        </w:rPr>
        <w:t>具体的にあげて</w:t>
      </w:r>
      <w:r w:rsidR="00CA5C24" w:rsidRPr="00DA4FF2">
        <w:rPr>
          <w:rFonts w:ascii="Times New Roman" w:hAnsi="Times New Roman" w:hint="eastAsia"/>
          <w:color w:val="1F497D" w:themeColor="text2"/>
          <w:sz w:val="22"/>
        </w:rPr>
        <w:t>、申請する治療との比較をメリット、デメリット両方の視点で記載してください。</w:t>
      </w:r>
    </w:p>
    <w:p w14:paraId="3A4BAD9F" w14:textId="77777777" w:rsidR="00F32712" w:rsidRPr="007D7A73" w:rsidRDefault="00F32712" w:rsidP="00F32712">
      <w:pPr>
        <w:ind w:left="220"/>
        <w:rPr>
          <w:rFonts w:ascii="Times New Roman" w:hAnsi="Times New Roman"/>
          <w:color w:val="FF0000"/>
          <w:sz w:val="22"/>
        </w:rPr>
      </w:pPr>
    </w:p>
    <w:p w14:paraId="30F0E4F2" w14:textId="77777777" w:rsidR="00797FEF" w:rsidRPr="009C77D6" w:rsidRDefault="00E12175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12．</w:t>
      </w:r>
      <w:r w:rsidR="00797FEF" w:rsidRPr="009C77D6">
        <w:rPr>
          <w:rFonts w:ascii="ＭＳ ゴシック" w:eastAsia="ＭＳ ゴシック" w:hAnsi="ＭＳ ゴシック" w:hint="eastAsia"/>
          <w:sz w:val="22"/>
        </w:rPr>
        <w:t>患者の費用負担</w:t>
      </w:r>
    </w:p>
    <w:p w14:paraId="248BF0C8" w14:textId="6C76219A" w:rsidR="00797FEF" w:rsidRPr="00F32712" w:rsidRDefault="00DA4FF2" w:rsidP="005E219C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E12175" w:rsidRPr="00F32712">
        <w:rPr>
          <w:rFonts w:hint="eastAsia"/>
          <w:color w:val="1F497D" w:themeColor="text2"/>
          <w:sz w:val="22"/>
        </w:rPr>
        <w:t>患者の本薬剤の費用負担はない。</w:t>
      </w:r>
    </w:p>
    <w:p w14:paraId="27A0EC78" w14:textId="77777777" w:rsidR="00E62BD8" w:rsidRPr="005E219C" w:rsidRDefault="00E62BD8" w:rsidP="00797FEF">
      <w:pPr>
        <w:rPr>
          <w:sz w:val="22"/>
        </w:rPr>
      </w:pPr>
    </w:p>
    <w:p w14:paraId="639C79D4" w14:textId="77777777" w:rsidR="00E12175" w:rsidRPr="009C77D6" w:rsidRDefault="00E12175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13．健康被害の補償</w:t>
      </w:r>
    </w:p>
    <w:p w14:paraId="1F4E6478" w14:textId="50932CEE" w:rsidR="007A61FA" w:rsidRPr="000360E0" w:rsidRDefault="00DA4FF2" w:rsidP="005E219C">
      <w:pPr>
        <w:ind w:firstLineChars="100" w:firstLine="220"/>
        <w:rPr>
          <w:color w:val="1F497D" w:themeColor="text2"/>
          <w:sz w:val="22"/>
        </w:rPr>
      </w:pPr>
      <w:r>
        <w:rPr>
          <w:rFonts w:hint="eastAsia"/>
          <w:color w:val="1F497D" w:themeColor="text2"/>
          <w:sz w:val="22"/>
        </w:rPr>
        <w:t>（例）</w:t>
      </w:r>
      <w:r w:rsidR="000360E0" w:rsidRPr="000360E0">
        <w:rPr>
          <w:rFonts w:hint="eastAsia"/>
          <w:color w:val="1F497D" w:themeColor="text2"/>
          <w:sz w:val="22"/>
        </w:rPr>
        <w:t>生じた有害事象については通常の保険診療にて治療を行</w:t>
      </w:r>
      <w:r w:rsidR="0003037F">
        <w:rPr>
          <w:rFonts w:hint="eastAsia"/>
          <w:color w:val="1F497D" w:themeColor="text2"/>
          <w:sz w:val="22"/>
        </w:rPr>
        <w:t>う</w:t>
      </w:r>
      <w:r w:rsidR="000360E0" w:rsidRPr="000360E0">
        <w:rPr>
          <w:rFonts w:hint="eastAsia"/>
          <w:color w:val="1F497D" w:themeColor="text2"/>
          <w:sz w:val="22"/>
        </w:rPr>
        <w:t>。</w:t>
      </w:r>
    </w:p>
    <w:p w14:paraId="4814970A" w14:textId="77777777" w:rsidR="000360E0" w:rsidRPr="007A61FA" w:rsidRDefault="000360E0" w:rsidP="00797FEF">
      <w:pPr>
        <w:rPr>
          <w:sz w:val="22"/>
        </w:rPr>
      </w:pPr>
    </w:p>
    <w:p w14:paraId="5B621190" w14:textId="205F5321" w:rsidR="0003758A" w:rsidRDefault="00E12175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14．担当医師</w:t>
      </w:r>
    </w:p>
    <w:p w14:paraId="0404EDE3" w14:textId="16765203" w:rsidR="0003758A" w:rsidRPr="00A906F2" w:rsidRDefault="0003758A" w:rsidP="00797FEF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906F2">
        <w:rPr>
          <w:rFonts w:ascii="ＭＳ 明朝" w:eastAsia="ＭＳ 明朝" w:hAnsi="ＭＳ 明朝" w:hint="eastAsia"/>
          <w:color w:val="002060"/>
          <w:sz w:val="22"/>
        </w:rPr>
        <w:t>（例）○○科　△△</w:t>
      </w:r>
    </w:p>
    <w:p w14:paraId="77CBF4E2" w14:textId="6E080E59" w:rsidR="000360E0" w:rsidRPr="007A61FA" w:rsidRDefault="000360E0" w:rsidP="00797FEF">
      <w:pPr>
        <w:rPr>
          <w:sz w:val="22"/>
        </w:rPr>
      </w:pPr>
    </w:p>
    <w:p w14:paraId="78DF95BC" w14:textId="77777777" w:rsidR="0050751D" w:rsidRPr="009C77D6" w:rsidRDefault="0050751D" w:rsidP="00797FEF">
      <w:pPr>
        <w:rPr>
          <w:rFonts w:ascii="ＭＳ ゴシック" w:eastAsia="ＭＳ ゴシック" w:hAnsi="ＭＳ ゴシック"/>
          <w:sz w:val="22"/>
        </w:rPr>
      </w:pPr>
      <w:r w:rsidRPr="009C77D6">
        <w:rPr>
          <w:rFonts w:ascii="ＭＳ ゴシック" w:eastAsia="ＭＳ ゴシック" w:hAnsi="ＭＳ ゴシック" w:hint="eastAsia"/>
          <w:sz w:val="22"/>
        </w:rPr>
        <w:t>15．参考文献</w:t>
      </w:r>
    </w:p>
    <w:p w14:paraId="1A9C1A22" w14:textId="4A4E523B" w:rsidR="00BB718E" w:rsidRPr="00DA4FF2" w:rsidRDefault="007D7A73" w:rsidP="00E264B3">
      <w:pPr>
        <w:ind w:firstLineChars="200" w:firstLine="440"/>
        <w:rPr>
          <w:color w:val="1F497D" w:themeColor="text2"/>
          <w:sz w:val="22"/>
        </w:rPr>
      </w:pPr>
      <w:r w:rsidRPr="00DA4FF2">
        <w:rPr>
          <w:rFonts w:hint="eastAsia"/>
          <w:color w:val="1F497D" w:themeColor="text2"/>
          <w:sz w:val="22"/>
        </w:rPr>
        <w:t>リストを記載し、英文の場合はそれぞれのサマリーを数行記載してください。</w:t>
      </w:r>
    </w:p>
    <w:sectPr w:rsidR="00BB718E" w:rsidRPr="00DA4FF2" w:rsidSect="007A61FA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0271" w14:textId="77777777" w:rsidR="00CE69F4" w:rsidRDefault="00CE69F4" w:rsidP="00DA4FF2">
      <w:r>
        <w:separator/>
      </w:r>
    </w:p>
  </w:endnote>
  <w:endnote w:type="continuationSeparator" w:id="0">
    <w:p w14:paraId="140B0D53" w14:textId="77777777" w:rsidR="00CE69F4" w:rsidRDefault="00CE69F4" w:rsidP="00DA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649F" w14:textId="77777777" w:rsidR="00CE69F4" w:rsidRDefault="00CE69F4" w:rsidP="00DA4FF2">
      <w:r>
        <w:separator/>
      </w:r>
    </w:p>
  </w:footnote>
  <w:footnote w:type="continuationSeparator" w:id="0">
    <w:p w14:paraId="761C34FF" w14:textId="77777777" w:rsidR="00CE69F4" w:rsidRDefault="00CE69F4" w:rsidP="00DA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090"/>
    <w:multiLevelType w:val="hybridMultilevel"/>
    <w:tmpl w:val="5DF4D412"/>
    <w:lvl w:ilvl="0" w:tplc="C21682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D0A57"/>
    <w:multiLevelType w:val="hybridMultilevel"/>
    <w:tmpl w:val="2C3C4EF2"/>
    <w:lvl w:ilvl="0" w:tplc="D62E585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EF"/>
    <w:rsid w:val="0001111E"/>
    <w:rsid w:val="00015D96"/>
    <w:rsid w:val="0003037F"/>
    <w:rsid w:val="000360E0"/>
    <w:rsid w:val="0003758A"/>
    <w:rsid w:val="00050F9D"/>
    <w:rsid w:val="00086DD2"/>
    <w:rsid w:val="0009701A"/>
    <w:rsid w:val="000F30D7"/>
    <w:rsid w:val="00112032"/>
    <w:rsid w:val="001246AB"/>
    <w:rsid w:val="001338B1"/>
    <w:rsid w:val="00155588"/>
    <w:rsid w:val="001801C6"/>
    <w:rsid w:val="00197EBD"/>
    <w:rsid w:val="001A2024"/>
    <w:rsid w:val="001B3464"/>
    <w:rsid w:val="002C6EFF"/>
    <w:rsid w:val="002E77FF"/>
    <w:rsid w:val="00422CB5"/>
    <w:rsid w:val="00433C04"/>
    <w:rsid w:val="004874D8"/>
    <w:rsid w:val="0050751D"/>
    <w:rsid w:val="0059302E"/>
    <w:rsid w:val="005D689B"/>
    <w:rsid w:val="005E219C"/>
    <w:rsid w:val="005E6386"/>
    <w:rsid w:val="006913B6"/>
    <w:rsid w:val="006B3CC8"/>
    <w:rsid w:val="006D15F6"/>
    <w:rsid w:val="00747393"/>
    <w:rsid w:val="007532A0"/>
    <w:rsid w:val="00797FEF"/>
    <w:rsid w:val="007A5729"/>
    <w:rsid w:val="007A61FA"/>
    <w:rsid w:val="007D7A73"/>
    <w:rsid w:val="00845BFF"/>
    <w:rsid w:val="00882823"/>
    <w:rsid w:val="009444DB"/>
    <w:rsid w:val="00982463"/>
    <w:rsid w:val="00992554"/>
    <w:rsid w:val="009A7CD9"/>
    <w:rsid w:val="009C77D6"/>
    <w:rsid w:val="00A906F2"/>
    <w:rsid w:val="00B13170"/>
    <w:rsid w:val="00B2690D"/>
    <w:rsid w:val="00BA6BCD"/>
    <w:rsid w:val="00BB718E"/>
    <w:rsid w:val="00BE73E1"/>
    <w:rsid w:val="00C81968"/>
    <w:rsid w:val="00CA5C24"/>
    <w:rsid w:val="00CE69F4"/>
    <w:rsid w:val="00D630F3"/>
    <w:rsid w:val="00DA4FF2"/>
    <w:rsid w:val="00DC378D"/>
    <w:rsid w:val="00E069D2"/>
    <w:rsid w:val="00E12175"/>
    <w:rsid w:val="00E12FA6"/>
    <w:rsid w:val="00E24743"/>
    <w:rsid w:val="00E264B3"/>
    <w:rsid w:val="00E62BD8"/>
    <w:rsid w:val="00E70181"/>
    <w:rsid w:val="00EC17A1"/>
    <w:rsid w:val="00EC199A"/>
    <w:rsid w:val="00F32712"/>
    <w:rsid w:val="00F54F9F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0B02C"/>
  <w15:docId w15:val="{694E837D-53D5-40AE-993A-1C63659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4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FF2"/>
  </w:style>
  <w:style w:type="paragraph" w:styleId="a6">
    <w:name w:val="footer"/>
    <w:basedOn w:val="a"/>
    <w:link w:val="a7"/>
    <w:uiPriority w:val="99"/>
    <w:unhideWhenUsed/>
    <w:rsid w:val="00DA4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兵庫県立尼崎総合医療センター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黎</dc:creator>
  <cp:lastModifiedBy>髙橋　凌</cp:lastModifiedBy>
  <cp:revision>21</cp:revision>
  <dcterms:created xsi:type="dcterms:W3CDTF">2020-11-13T05:29:00Z</dcterms:created>
  <dcterms:modified xsi:type="dcterms:W3CDTF">2021-04-21T04:33:00Z</dcterms:modified>
</cp:coreProperties>
</file>